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1DC" w:rsidRDefault="006901DC">
      <w:pPr>
        <w:pStyle w:val="normal0"/>
        <w:ind w:hanging="2"/>
        <w:jc w:val="center"/>
        <w:rPr>
          <w:rFonts w:ascii="Arial" w:eastAsia="Arial" w:hAnsi="Arial" w:cs="Arial"/>
          <w:sz w:val="22"/>
          <w:szCs w:val="22"/>
        </w:rPr>
      </w:pPr>
      <w:bookmarkStart w:id="0" w:name="_gjdgxs" w:colFirst="0" w:colLast="0"/>
      <w:bookmarkEnd w:id="0"/>
    </w:p>
    <w:p w:rsidR="006901DC" w:rsidRPr="00210991" w:rsidRDefault="006901DC">
      <w:pPr>
        <w:pStyle w:val="normal0"/>
        <w:pBdr>
          <w:top w:val="nil"/>
          <w:left w:val="nil"/>
          <w:bottom w:val="nil"/>
          <w:right w:val="nil"/>
          <w:between w:val="nil"/>
        </w:pBdr>
        <w:ind w:left="-142" w:hanging="4"/>
        <w:jc w:val="center"/>
        <w:rPr>
          <w:rFonts w:asciiTheme="majorHAnsi" w:eastAsia="Calibri" w:hAnsiTheme="majorHAnsi" w:cs="Calibri"/>
          <w:b/>
          <w:sz w:val="44"/>
          <w:szCs w:val="44"/>
        </w:rPr>
      </w:pPr>
    </w:p>
    <w:p w:rsidR="006901DC" w:rsidRPr="00210991" w:rsidRDefault="004A1770">
      <w:pPr>
        <w:pStyle w:val="normal0"/>
        <w:pBdr>
          <w:top w:val="nil"/>
          <w:left w:val="nil"/>
          <w:bottom w:val="nil"/>
          <w:right w:val="nil"/>
          <w:between w:val="nil"/>
        </w:pBdr>
        <w:ind w:left="-142" w:hanging="4"/>
        <w:jc w:val="center"/>
        <w:rPr>
          <w:rFonts w:asciiTheme="majorHAnsi" w:eastAsia="Calibri" w:hAnsiTheme="majorHAnsi" w:cs="Calibri"/>
          <w:color w:val="000000"/>
          <w:sz w:val="32"/>
          <w:szCs w:val="32"/>
        </w:rPr>
      </w:pPr>
      <w:r w:rsidRPr="00210991">
        <w:rPr>
          <w:rFonts w:asciiTheme="majorHAnsi" w:eastAsia="Calibri" w:hAnsiTheme="majorHAnsi" w:cs="Calibri"/>
          <w:b/>
          <w:color w:val="000000"/>
          <w:sz w:val="44"/>
          <w:szCs w:val="44"/>
        </w:rPr>
        <w:t xml:space="preserve">4,5 billones de colillas forman cada año parte de la basuraleza </w:t>
      </w:r>
    </w:p>
    <w:p w:rsidR="006901DC" w:rsidRPr="00210991" w:rsidRDefault="006901DC">
      <w:pPr>
        <w:pStyle w:val="normal0"/>
        <w:pBdr>
          <w:top w:val="nil"/>
          <w:left w:val="nil"/>
          <w:bottom w:val="nil"/>
          <w:right w:val="nil"/>
          <w:between w:val="nil"/>
        </w:pBdr>
        <w:ind w:firstLine="0"/>
        <w:jc w:val="both"/>
        <w:rPr>
          <w:rFonts w:asciiTheme="majorHAnsi" w:hAnsiTheme="majorHAnsi"/>
          <w:color w:val="000000"/>
        </w:rPr>
      </w:pPr>
    </w:p>
    <w:p w:rsidR="002A2182" w:rsidRPr="00210991" w:rsidRDefault="002A2182">
      <w:pPr>
        <w:pStyle w:val="normal0"/>
        <w:numPr>
          <w:ilvl w:val="0"/>
          <w:numId w:val="1"/>
        </w:numPr>
        <w:pBdr>
          <w:top w:val="nil"/>
          <w:left w:val="nil"/>
          <w:bottom w:val="nil"/>
          <w:right w:val="nil"/>
          <w:between w:val="nil"/>
        </w:pBdr>
        <w:jc w:val="both"/>
        <w:rPr>
          <w:rFonts w:asciiTheme="majorHAnsi" w:hAnsiTheme="majorHAnsi"/>
          <w:b/>
        </w:rPr>
      </w:pPr>
      <w:r w:rsidRPr="00210991">
        <w:rPr>
          <w:rFonts w:asciiTheme="majorHAnsi" w:hAnsiTheme="majorHAnsi"/>
          <w:b/>
        </w:rPr>
        <w:t xml:space="preserve">LIBERA ha elaborado un </w:t>
      </w:r>
      <w:hyperlink r:id="rId7" w:history="1">
        <w:r w:rsidRPr="00210991">
          <w:rPr>
            <w:rStyle w:val="Hipervnculo"/>
            <w:rFonts w:asciiTheme="majorHAnsi" w:hAnsiTheme="majorHAnsi"/>
            <w:b/>
          </w:rPr>
          <w:t>informe sobre ‘colillas en espacio</w:t>
        </w:r>
        <w:r w:rsidR="00210991" w:rsidRPr="00210991">
          <w:rPr>
            <w:rStyle w:val="Hipervnculo"/>
            <w:rFonts w:asciiTheme="majorHAnsi" w:hAnsiTheme="majorHAnsi"/>
            <w:b/>
          </w:rPr>
          <w:t>s</w:t>
        </w:r>
        <w:r w:rsidRPr="00210991">
          <w:rPr>
            <w:rStyle w:val="Hipervnculo"/>
            <w:rFonts w:asciiTheme="majorHAnsi" w:hAnsiTheme="majorHAnsi"/>
            <w:b/>
          </w:rPr>
          <w:t xml:space="preserve"> naturales’</w:t>
        </w:r>
      </w:hyperlink>
      <w:r w:rsidRPr="00210991">
        <w:rPr>
          <w:rFonts w:asciiTheme="majorHAnsi" w:hAnsiTheme="majorHAnsi"/>
          <w:b/>
        </w:rPr>
        <w:t>.</w:t>
      </w:r>
    </w:p>
    <w:p w:rsidR="002A2182" w:rsidRPr="00210991" w:rsidRDefault="002A2182" w:rsidP="002A2182">
      <w:pPr>
        <w:pStyle w:val="normal0"/>
        <w:pBdr>
          <w:top w:val="nil"/>
          <w:left w:val="nil"/>
          <w:bottom w:val="nil"/>
          <w:right w:val="nil"/>
          <w:between w:val="nil"/>
        </w:pBdr>
        <w:ind w:left="574" w:firstLine="0"/>
        <w:jc w:val="both"/>
        <w:rPr>
          <w:rFonts w:asciiTheme="majorHAnsi" w:hAnsiTheme="majorHAnsi"/>
          <w:b/>
        </w:rPr>
      </w:pPr>
    </w:p>
    <w:p w:rsidR="006901DC" w:rsidRPr="00210991" w:rsidRDefault="006901DC">
      <w:pPr>
        <w:pStyle w:val="normal0"/>
        <w:numPr>
          <w:ilvl w:val="0"/>
          <w:numId w:val="1"/>
        </w:numPr>
        <w:pBdr>
          <w:top w:val="nil"/>
          <w:left w:val="nil"/>
          <w:bottom w:val="nil"/>
          <w:right w:val="nil"/>
          <w:between w:val="nil"/>
        </w:pBdr>
        <w:jc w:val="both"/>
        <w:rPr>
          <w:rFonts w:asciiTheme="majorHAnsi" w:hAnsiTheme="majorHAnsi"/>
          <w:b/>
        </w:rPr>
      </w:pPr>
      <w:r w:rsidRPr="00210991">
        <w:rPr>
          <w:rFonts w:asciiTheme="majorHAnsi" w:hAnsiTheme="majorHAnsi"/>
          <w:b/>
        </w:rPr>
        <w:t>Actualmente se venden 6 billones de cigarros al año en todo el mundo. Se estima que 4,5 billones de colillas se convierten en basuraleza.</w:t>
      </w:r>
      <w:r w:rsidR="004A1770" w:rsidRPr="00210991">
        <w:rPr>
          <w:rFonts w:asciiTheme="majorHAnsi" w:eastAsia="Calibri" w:hAnsiTheme="majorHAnsi" w:cs="Calibri"/>
          <w:b/>
        </w:rPr>
        <w:t xml:space="preserve">. </w:t>
      </w:r>
    </w:p>
    <w:p w:rsidR="006901DC" w:rsidRPr="00210991" w:rsidRDefault="006901DC">
      <w:pPr>
        <w:pStyle w:val="normal0"/>
        <w:pBdr>
          <w:top w:val="nil"/>
          <w:left w:val="nil"/>
          <w:bottom w:val="nil"/>
          <w:right w:val="nil"/>
          <w:between w:val="nil"/>
        </w:pBdr>
        <w:ind w:left="574" w:firstLine="0"/>
        <w:jc w:val="both"/>
        <w:rPr>
          <w:rFonts w:asciiTheme="majorHAnsi" w:eastAsia="Calibri" w:hAnsiTheme="majorHAnsi" w:cs="Calibri"/>
          <w:b/>
        </w:rPr>
      </w:pPr>
    </w:p>
    <w:p w:rsidR="006901DC" w:rsidRPr="00210991" w:rsidRDefault="004A1770" w:rsidP="00E460C9">
      <w:pPr>
        <w:pStyle w:val="normal0"/>
        <w:numPr>
          <w:ilvl w:val="0"/>
          <w:numId w:val="1"/>
        </w:numPr>
        <w:pBdr>
          <w:top w:val="nil"/>
          <w:left w:val="nil"/>
          <w:bottom w:val="nil"/>
          <w:right w:val="nil"/>
          <w:between w:val="nil"/>
        </w:pBdr>
        <w:jc w:val="both"/>
        <w:rPr>
          <w:rFonts w:asciiTheme="majorHAnsi" w:hAnsiTheme="majorHAnsi"/>
          <w:b/>
        </w:rPr>
      </w:pPr>
      <w:r w:rsidRPr="00210991">
        <w:rPr>
          <w:rFonts w:asciiTheme="majorHAnsi" w:eastAsia="Calibri" w:hAnsiTheme="majorHAnsi" w:cs="Calibri"/>
          <w:b/>
        </w:rPr>
        <w:t>Debido a la toxicidad de sus componentes, la calidad del agua y de la tierra se ve amenazada y numerosas especies pueden acabar envenenadas.</w:t>
      </w:r>
    </w:p>
    <w:p w:rsidR="006901DC" w:rsidRPr="00210991" w:rsidRDefault="006901DC">
      <w:pPr>
        <w:pStyle w:val="normal0"/>
        <w:pBdr>
          <w:top w:val="nil"/>
          <w:left w:val="nil"/>
          <w:bottom w:val="nil"/>
          <w:right w:val="nil"/>
          <w:between w:val="nil"/>
        </w:pBdr>
        <w:ind w:left="574" w:firstLine="0"/>
        <w:jc w:val="both"/>
        <w:rPr>
          <w:rFonts w:asciiTheme="majorHAnsi" w:eastAsia="Calibri" w:hAnsiTheme="majorHAnsi" w:cs="Calibri"/>
          <w:b/>
        </w:rPr>
      </w:pPr>
    </w:p>
    <w:p w:rsidR="006901DC" w:rsidRPr="00210991" w:rsidRDefault="004A1770">
      <w:pPr>
        <w:pStyle w:val="normal0"/>
        <w:numPr>
          <w:ilvl w:val="0"/>
          <w:numId w:val="1"/>
        </w:numPr>
        <w:pBdr>
          <w:top w:val="nil"/>
          <w:left w:val="nil"/>
          <w:bottom w:val="nil"/>
          <w:right w:val="nil"/>
          <w:between w:val="nil"/>
        </w:pBdr>
        <w:jc w:val="both"/>
        <w:rPr>
          <w:rFonts w:asciiTheme="majorHAnsi" w:hAnsiTheme="majorHAnsi"/>
          <w:b/>
        </w:rPr>
      </w:pPr>
      <w:r w:rsidRPr="00210991">
        <w:rPr>
          <w:rFonts w:asciiTheme="majorHAnsi" w:eastAsia="Calibri" w:hAnsiTheme="majorHAnsi" w:cs="Calibri"/>
          <w:b/>
        </w:rPr>
        <w:t xml:space="preserve">Entre las soluciones para reducir este problema está la concienciación y la educación, pasando por la utilización de ceniceros en espacios públicos y el fomento de ceniceros portátiles. </w:t>
      </w:r>
    </w:p>
    <w:p w:rsidR="006901DC" w:rsidRPr="00210991" w:rsidRDefault="006901DC">
      <w:pPr>
        <w:pStyle w:val="normal0"/>
        <w:widowControl/>
        <w:pBdr>
          <w:top w:val="nil"/>
          <w:left w:val="nil"/>
          <w:bottom w:val="nil"/>
          <w:right w:val="nil"/>
          <w:between w:val="nil"/>
        </w:pBdr>
        <w:spacing w:after="160" w:line="259" w:lineRule="auto"/>
        <w:ind w:left="720" w:firstLine="0"/>
        <w:rPr>
          <w:rFonts w:asciiTheme="majorHAnsi" w:eastAsia="Calibri" w:hAnsiTheme="majorHAnsi" w:cs="Calibri"/>
          <w:b/>
          <w:color w:val="000000"/>
          <w:sz w:val="22"/>
          <w:szCs w:val="22"/>
        </w:rPr>
      </w:pPr>
    </w:p>
    <w:p w:rsidR="006901DC" w:rsidRPr="00210991" w:rsidRDefault="006901DC">
      <w:pPr>
        <w:pStyle w:val="normal0"/>
        <w:pBdr>
          <w:top w:val="nil"/>
          <w:left w:val="nil"/>
          <w:bottom w:val="nil"/>
          <w:right w:val="nil"/>
          <w:between w:val="nil"/>
        </w:pBdr>
        <w:ind w:left="574" w:firstLine="0"/>
        <w:jc w:val="both"/>
        <w:rPr>
          <w:rFonts w:asciiTheme="majorHAnsi" w:eastAsia="Calibri" w:hAnsiTheme="majorHAnsi" w:cs="Calibri"/>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210991">
        <w:rPr>
          <w:rFonts w:asciiTheme="majorHAnsi" w:eastAsia="Calibri" w:hAnsiTheme="majorHAnsi" w:cs="Calibri"/>
          <w:b/>
          <w:color w:val="000000"/>
          <w:sz w:val="22"/>
          <w:szCs w:val="22"/>
        </w:rPr>
        <w:t xml:space="preserve">Madrid, </w:t>
      </w:r>
      <w:r w:rsidR="002A2182" w:rsidRPr="00210991">
        <w:rPr>
          <w:rFonts w:asciiTheme="majorHAnsi" w:eastAsia="Calibri" w:hAnsiTheme="majorHAnsi" w:cs="Calibri"/>
          <w:b/>
          <w:color w:val="000000"/>
          <w:sz w:val="22"/>
          <w:szCs w:val="22"/>
        </w:rPr>
        <w:t>27</w:t>
      </w:r>
      <w:r w:rsidRPr="00210991">
        <w:rPr>
          <w:rFonts w:asciiTheme="majorHAnsi" w:eastAsia="Calibri" w:hAnsiTheme="majorHAnsi" w:cs="Calibri"/>
          <w:b/>
          <w:color w:val="000000"/>
          <w:sz w:val="22"/>
          <w:szCs w:val="22"/>
        </w:rPr>
        <w:t xml:space="preserve"> de </w:t>
      </w:r>
      <w:r w:rsidR="002A2182" w:rsidRPr="00210991">
        <w:rPr>
          <w:rFonts w:asciiTheme="majorHAnsi" w:eastAsia="Calibri" w:hAnsiTheme="majorHAnsi" w:cs="Calibri"/>
          <w:b/>
          <w:color w:val="000000"/>
          <w:sz w:val="22"/>
          <w:szCs w:val="22"/>
        </w:rPr>
        <w:t xml:space="preserve">julio </w:t>
      </w:r>
      <w:r w:rsidRPr="00210991">
        <w:rPr>
          <w:rFonts w:asciiTheme="majorHAnsi" w:eastAsia="Calibri" w:hAnsiTheme="majorHAnsi" w:cs="Calibri"/>
          <w:b/>
          <w:color w:val="000000"/>
          <w:sz w:val="22"/>
          <w:szCs w:val="22"/>
        </w:rPr>
        <w:t xml:space="preserve">de 2018.- </w:t>
      </w:r>
      <w:r w:rsidR="002A2182" w:rsidRPr="00210991">
        <w:rPr>
          <w:rFonts w:asciiTheme="majorHAnsi" w:eastAsia="Calibri" w:hAnsiTheme="majorHAnsi" w:cs="Calibri"/>
          <w:color w:val="000000"/>
          <w:sz w:val="22"/>
          <w:szCs w:val="22"/>
        </w:rPr>
        <w:t>Desde el proyecto LIBERA</w:t>
      </w:r>
      <w:r w:rsidR="00210991" w:rsidRPr="00210991">
        <w:rPr>
          <w:rFonts w:asciiTheme="majorHAnsi" w:eastAsia="Calibri" w:hAnsiTheme="majorHAnsi" w:cs="Calibri"/>
          <w:sz w:val="22"/>
          <w:szCs w:val="22"/>
        </w:rPr>
        <w:t xml:space="preserve"> de SEO/BirdLife en alianza con Ecoembes, </w:t>
      </w:r>
      <w:r w:rsidR="002A2182" w:rsidRPr="00210991">
        <w:rPr>
          <w:rFonts w:asciiTheme="majorHAnsi" w:eastAsia="Calibri" w:hAnsiTheme="majorHAnsi" w:cs="Calibri"/>
          <w:color w:val="000000"/>
          <w:sz w:val="22"/>
          <w:szCs w:val="22"/>
        </w:rPr>
        <w:t xml:space="preserve">se ha elaborado un nuevo </w:t>
      </w:r>
      <w:hyperlink r:id="rId8" w:history="1">
        <w:r w:rsidR="002A2182" w:rsidRPr="00210991">
          <w:rPr>
            <w:rStyle w:val="Hipervnculo"/>
            <w:rFonts w:asciiTheme="majorHAnsi" w:eastAsia="Calibri" w:hAnsiTheme="majorHAnsi" w:cs="Calibri"/>
            <w:sz w:val="22"/>
            <w:szCs w:val="22"/>
          </w:rPr>
          <w:t>informe sobre la presencia de colillas en espacios naturales.</w:t>
        </w:r>
      </w:hyperlink>
      <w:r w:rsidR="002A2182" w:rsidRPr="00210991">
        <w:rPr>
          <w:rFonts w:asciiTheme="majorHAnsi" w:eastAsia="Calibri" w:hAnsiTheme="majorHAnsi" w:cs="Calibri"/>
          <w:b/>
          <w:color w:val="000000"/>
          <w:sz w:val="22"/>
          <w:szCs w:val="22"/>
        </w:rPr>
        <w:t xml:space="preserve"> </w:t>
      </w:r>
      <w:r w:rsidRPr="00210991">
        <w:rPr>
          <w:rFonts w:asciiTheme="majorHAnsi" w:eastAsia="Calibri" w:hAnsiTheme="majorHAnsi" w:cs="Calibri"/>
          <w:sz w:val="22"/>
          <w:szCs w:val="22"/>
        </w:rPr>
        <w:t xml:space="preserve">Las colillas se han convertido en la primera fuente de basura mundial, uno de los residuos que más abunda en nuestra naturaleza. Se calcula que de los 6 billones de cigarrillos que se fuma en todo el mundo cada año, 4,5 terminan depositados en la naturaleza. Un problema que se agrava en el verano, por la mayor presencia humana en entornos naturales </w:t>
      </w:r>
    </w:p>
    <w:p w:rsidR="006901DC" w:rsidRPr="00210991" w:rsidRDefault="006901DC" w:rsidP="002A2182">
      <w:pPr>
        <w:pStyle w:val="normal0"/>
        <w:pBdr>
          <w:top w:val="nil"/>
          <w:left w:val="nil"/>
          <w:bottom w:val="nil"/>
          <w:right w:val="nil"/>
          <w:between w:val="nil"/>
        </w:pBdr>
        <w:spacing w:line="276" w:lineRule="auto"/>
        <w:ind w:firstLine="0"/>
        <w:jc w:val="center"/>
        <w:rPr>
          <w:rFonts w:asciiTheme="majorHAnsi" w:eastAsia="Calibri" w:hAnsiTheme="majorHAnsi" w:cs="Calibri"/>
          <w:sz w:val="22"/>
          <w:szCs w:val="22"/>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210991">
        <w:rPr>
          <w:rFonts w:asciiTheme="majorHAnsi" w:eastAsia="Calibri" w:hAnsiTheme="majorHAnsi" w:cs="Calibri"/>
          <w:sz w:val="22"/>
          <w:szCs w:val="22"/>
        </w:rPr>
        <w:t>Según el informe de 2017 de la ONG Ocean Conservancy</w:t>
      </w:r>
      <w:r w:rsidRPr="00210991">
        <w:rPr>
          <w:rFonts w:asciiTheme="majorHAnsi" w:eastAsia="Calibri" w:hAnsiTheme="majorHAnsi" w:cs="Calibri"/>
          <w:sz w:val="22"/>
          <w:szCs w:val="22"/>
          <w:vertAlign w:val="superscript"/>
        </w:rPr>
        <w:footnoteReference w:id="1"/>
      </w:r>
      <w:r w:rsidRPr="00210991">
        <w:rPr>
          <w:rFonts w:asciiTheme="majorHAnsi" w:eastAsia="Calibri" w:hAnsiTheme="majorHAnsi" w:cs="Calibri"/>
          <w:sz w:val="22"/>
          <w:szCs w:val="22"/>
        </w:rPr>
        <w:t>, las colillas representaban el 13% del número total de desperdicios recogidos en su campaña mundial.  En la misma dirección apuntan las campañas ‘</w:t>
      </w:r>
      <w:r w:rsidRPr="00210991">
        <w:rPr>
          <w:rFonts w:asciiTheme="majorHAnsi" w:eastAsia="Calibri" w:hAnsiTheme="majorHAnsi" w:cs="Calibri"/>
          <w:i/>
          <w:sz w:val="22"/>
          <w:szCs w:val="22"/>
        </w:rPr>
        <w:t>1m</w:t>
      </w:r>
      <w:r w:rsidR="006901DC" w:rsidRPr="00210991">
        <w:rPr>
          <w:rFonts w:asciiTheme="majorHAnsi" w:eastAsia="Calibri" w:hAnsiTheme="majorHAnsi" w:cs="Calibri"/>
          <w:i/>
          <w:sz w:val="22"/>
          <w:szCs w:val="22"/>
          <w:vertAlign w:val="superscript"/>
        </w:rPr>
        <w:t>2</w:t>
      </w:r>
      <w:r w:rsidRPr="00210991">
        <w:rPr>
          <w:rFonts w:asciiTheme="majorHAnsi" w:eastAsia="Calibri" w:hAnsiTheme="majorHAnsi" w:cs="Calibri"/>
          <w:i/>
          <w:sz w:val="22"/>
          <w:szCs w:val="22"/>
        </w:rPr>
        <w:t xml:space="preserve"> por el campo, los bosques y el monte</w:t>
      </w:r>
      <w:r w:rsidRPr="00210991">
        <w:rPr>
          <w:rFonts w:asciiTheme="majorHAnsi" w:eastAsia="Calibri" w:hAnsiTheme="majorHAnsi" w:cs="Calibri"/>
          <w:sz w:val="22"/>
          <w:szCs w:val="22"/>
        </w:rPr>
        <w:t xml:space="preserve">’ y </w:t>
      </w:r>
      <w:r w:rsidRPr="00210991">
        <w:rPr>
          <w:rFonts w:asciiTheme="majorHAnsi" w:eastAsia="Calibri" w:hAnsiTheme="majorHAnsi" w:cs="Calibri"/>
          <w:i/>
          <w:sz w:val="22"/>
          <w:szCs w:val="22"/>
        </w:rPr>
        <w:t>‘1m</w:t>
      </w:r>
      <w:r w:rsidR="006901DC" w:rsidRPr="00210991">
        <w:rPr>
          <w:rFonts w:asciiTheme="majorHAnsi" w:eastAsia="Calibri" w:hAnsiTheme="majorHAnsi" w:cs="Calibri"/>
          <w:i/>
          <w:sz w:val="22"/>
          <w:szCs w:val="22"/>
          <w:vertAlign w:val="superscript"/>
        </w:rPr>
        <w:t>2</w:t>
      </w:r>
      <w:r w:rsidRPr="00210991">
        <w:rPr>
          <w:rFonts w:asciiTheme="majorHAnsi" w:eastAsia="Calibri" w:hAnsiTheme="majorHAnsi" w:cs="Calibri"/>
          <w:i/>
          <w:sz w:val="22"/>
          <w:szCs w:val="22"/>
        </w:rPr>
        <w:t xml:space="preserve"> por las playas y los mares’</w:t>
      </w:r>
      <w:r w:rsidRPr="00210991">
        <w:rPr>
          <w:rFonts w:asciiTheme="majorHAnsi" w:eastAsia="Calibri" w:hAnsiTheme="majorHAnsi" w:cs="Calibri"/>
          <w:sz w:val="22"/>
          <w:szCs w:val="22"/>
        </w:rPr>
        <w:t>, que desarrolla LIBERA, el proyecto impulsado por SEO/BirdLife en alianza con Ecoembes, que muestran que la colilla es uno de los residuos más encontrados en estos ecosistemas, seguido, entre otros elementos, de las toallitas húmedas. Una amenaza para los mares y océanos que proviene, principalmente, de la basura que abandonamos en el entorno terrestre. Factores como el viento o la lluvia hacen que estos residuos se desplacen y terminen en las costas. Como consecuencia, las especies y sus ecosistemas sufren el impacto de estos residuos infravalorados. Así lo demuestran diversos estudios, que aseguran que el efecto contaminante de las colillas puede durar entre siete y 12 años e, incluso, algunos autores afirman que puede llegar hasta los 25</w:t>
      </w:r>
      <w:r w:rsidRPr="00210991">
        <w:rPr>
          <w:rFonts w:asciiTheme="majorHAnsi" w:eastAsia="Calibri" w:hAnsiTheme="majorHAnsi" w:cs="Calibri"/>
          <w:sz w:val="22"/>
          <w:szCs w:val="22"/>
          <w:vertAlign w:val="superscript"/>
        </w:rPr>
        <w:footnoteReference w:id="2"/>
      </w:r>
      <w:r w:rsidRPr="00210991">
        <w:rPr>
          <w:rFonts w:asciiTheme="majorHAnsi" w:eastAsia="Calibri" w:hAnsiTheme="majorHAnsi" w:cs="Calibri"/>
          <w:sz w:val="22"/>
          <w:szCs w:val="22"/>
          <w:vertAlign w:val="superscript"/>
        </w:rPr>
        <w:t xml:space="preserve"> </w:t>
      </w:r>
      <w:r w:rsidR="006901DC" w:rsidRPr="00210991">
        <w:rPr>
          <w:rFonts w:asciiTheme="majorHAnsi" w:eastAsia="Calibri" w:hAnsiTheme="majorHAnsi" w:cs="Calibri"/>
          <w:sz w:val="22"/>
          <w:szCs w:val="22"/>
        </w:rPr>
        <w:t>años</w:t>
      </w:r>
      <w:r w:rsidRPr="00210991">
        <w:rPr>
          <w:rFonts w:asciiTheme="majorHAnsi" w:eastAsia="Calibri" w:hAnsiTheme="majorHAnsi" w:cs="Calibri"/>
          <w:sz w:val="22"/>
          <w:szCs w:val="22"/>
        </w:rPr>
        <w:t xml:space="preserve">. </w:t>
      </w:r>
    </w:p>
    <w:p w:rsidR="00210991" w:rsidRPr="00210991" w:rsidRDefault="00210991">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210991" w:rsidRPr="00210991" w:rsidRDefault="00210991">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color w:val="1155CC"/>
          <w:sz w:val="22"/>
          <w:szCs w:val="22"/>
          <w:u w:val="single"/>
        </w:rPr>
      </w:pPr>
      <w:r w:rsidRPr="00210991">
        <w:rPr>
          <w:rFonts w:asciiTheme="majorHAnsi" w:eastAsia="Calibri" w:hAnsiTheme="majorHAnsi" w:cs="Calibri"/>
          <w:sz w:val="22"/>
          <w:szCs w:val="22"/>
        </w:rPr>
        <w:t xml:space="preserve">En este sentido, cabe destacar que las colillas contienen sustancias como cadmio, arsénico, alquitrán o tolueno que, al entrar en contacto con el agua, tiene efectos devastadores en la naturaleza, provocando que la calidad del agua se vea amenazada y se altere el ciclo ecológico de algunas especies marinas como moluscos, peces, reptiles y aves, que pueden resultar envenenados. De hecho, cada colilla puede llegar a contaminar hasta ocho  o 10 litros de agua; y hasta 50 litros si es agua dulce.  </w:t>
      </w:r>
      <w:r w:rsidR="006901DC" w:rsidRPr="00210991">
        <w:rPr>
          <w:rFonts w:asciiTheme="majorHAnsi" w:eastAsia="Calibri" w:hAnsiTheme="majorHAnsi" w:cs="Calibri"/>
          <w:sz w:val="22"/>
          <w:szCs w:val="22"/>
        </w:rPr>
        <w:t>En el caso de los grandes depredadores marinos, como las aves y los cetáceos, la ingesta de colillas es habitual, y puede causar toxicidad directa, así como una cierta sensación de saciedad (al inflarse las colillas dentro del estómago), que en casos extremos puede conducir a la muerte por inanición</w:t>
      </w:r>
      <w:r w:rsidRPr="00210991">
        <w:rPr>
          <w:rFonts w:asciiTheme="majorHAnsi" w:eastAsia="Calibri" w:hAnsiTheme="majorHAnsi" w:cs="Calibri"/>
          <w:sz w:val="22"/>
          <w:szCs w:val="22"/>
          <w:vertAlign w:val="superscript"/>
        </w:rPr>
        <w:footnoteReference w:id="3"/>
      </w:r>
      <w:r w:rsidR="006901DC" w:rsidRPr="00210991">
        <w:rPr>
          <w:rFonts w:asciiTheme="majorHAnsi" w:eastAsia="Calibri" w:hAnsiTheme="majorHAnsi" w:cs="Calibri"/>
          <w:sz w:val="22"/>
          <w:szCs w:val="22"/>
        </w:rPr>
        <w:t>.</w:t>
      </w:r>
      <w:r w:rsidR="00AF0C84" w:rsidRPr="00210991">
        <w:rPr>
          <w:rFonts w:asciiTheme="majorHAnsi" w:hAnsiTheme="majorHAnsi"/>
        </w:rPr>
        <w:fldChar w:fldCharType="begin"/>
      </w:r>
      <w:r w:rsidRPr="00210991">
        <w:rPr>
          <w:rFonts w:asciiTheme="majorHAnsi" w:hAnsiTheme="majorHAnsi"/>
        </w:rPr>
        <w:instrText xml:space="preserve"> HYPERLINK "http://www.whalesalive.org.au/resources/cigbutt.pdf" </w:instrText>
      </w:r>
      <w:r w:rsidR="00AF0C84" w:rsidRPr="00210991">
        <w:rPr>
          <w:rFonts w:asciiTheme="majorHAnsi" w:hAnsiTheme="majorHAnsi"/>
        </w:rPr>
        <w:fldChar w:fldCharType="separate"/>
      </w:r>
    </w:p>
    <w:p w:rsidR="006901DC" w:rsidRPr="00210991" w:rsidRDefault="00AF0C84">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210991">
        <w:rPr>
          <w:rFonts w:asciiTheme="majorHAnsi" w:hAnsiTheme="majorHAnsi"/>
        </w:rPr>
        <w:fldChar w:fldCharType="end"/>
      </w: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210991">
        <w:rPr>
          <w:rFonts w:asciiTheme="majorHAnsi" w:eastAsia="Calibri" w:hAnsiTheme="majorHAnsi" w:cs="Calibri"/>
          <w:sz w:val="22"/>
          <w:szCs w:val="22"/>
        </w:rPr>
        <w:t>Además de la toxicidad, la naturaleza también puede verse gravemente afectada por otros factores como los incendios provocados por las colillas mal apagadas o aquellas que se lanzan desde un vehículo en marcha. Un problema que se agrava en verano, ya que las altas temperaturas, el viento y la falta de lluvias acrecientan aún más la posibilidad de incendios..</w:t>
      </w:r>
    </w:p>
    <w:p w:rsidR="006901DC" w:rsidRPr="00210991" w:rsidRDefault="006901DC">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210991">
        <w:rPr>
          <w:rFonts w:asciiTheme="majorHAnsi" w:eastAsia="Calibri" w:hAnsiTheme="majorHAnsi" w:cs="Calibri"/>
          <w:sz w:val="22"/>
          <w:szCs w:val="22"/>
        </w:rPr>
        <w:t>Por otro lado, el abandono de colillas supone también un impacto económico para las administraciones. En algunas ciudades de Estados Unidos, por ejemplo, el coste de la eliminación de este desecho oscila entre los 3 y los 16 millones de dólares al año</w:t>
      </w:r>
      <w:r w:rsidRPr="00210991">
        <w:rPr>
          <w:rFonts w:asciiTheme="majorHAnsi" w:eastAsia="Calibri" w:hAnsiTheme="majorHAnsi" w:cs="Calibri"/>
          <w:sz w:val="22"/>
          <w:szCs w:val="22"/>
          <w:vertAlign w:val="superscript"/>
        </w:rPr>
        <w:footnoteReference w:id="4"/>
      </w:r>
      <w:r w:rsidRPr="00210991">
        <w:rPr>
          <w:rFonts w:asciiTheme="majorHAnsi" w:eastAsia="Calibri" w:hAnsiTheme="majorHAnsi" w:cs="Calibri"/>
          <w:sz w:val="22"/>
          <w:szCs w:val="22"/>
        </w:rPr>
        <w:t xml:space="preserve">, ya que el tamaño de las colillas hace que recogerlas resulte una tarea muy laboriosa y, en muchas ocasiones, las máquinas cribadoras y los métodos manuales no son suficientes para eliminar por completo este residuo. </w:t>
      </w:r>
    </w:p>
    <w:p w:rsidR="00210991" w:rsidRPr="00210991" w:rsidRDefault="00210991">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b/>
          <w:sz w:val="22"/>
          <w:szCs w:val="22"/>
          <w:u w:val="single"/>
        </w:rPr>
      </w:pPr>
      <w:r w:rsidRPr="00210991">
        <w:rPr>
          <w:rFonts w:asciiTheme="majorHAnsi" w:eastAsia="Calibri" w:hAnsiTheme="majorHAnsi" w:cs="Calibri"/>
          <w:b/>
          <w:sz w:val="22"/>
          <w:szCs w:val="22"/>
          <w:u w:val="single"/>
        </w:rPr>
        <w:t>Posibles soluciones para evitar el abandono de colillas</w:t>
      </w:r>
    </w:p>
    <w:p w:rsidR="006901DC" w:rsidRPr="00210991" w:rsidRDefault="006901DC">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210991">
        <w:rPr>
          <w:rFonts w:asciiTheme="majorHAnsi" w:eastAsia="Calibri" w:hAnsiTheme="majorHAnsi" w:cs="Calibri"/>
          <w:sz w:val="22"/>
          <w:szCs w:val="22"/>
        </w:rPr>
        <w:t xml:space="preserve">Aunque una solución sería la prohibición de los filtros no biodigradables, existen algunas medidas encaminadas a reducir el impacto que tienen las colillas en el medio ambiente. En primer lugar, la educación. “Los ciudadanos deben comprender las consecuencias que tiene un gesto tan cotidiano, pero tan incívico como es tirar una colilla. Esta falta de responsabilidad requiere incidir en la sensibilización como principal herramienta para lograr un cambio de conducta en la sociedad”, declara Sara Güemes, coordinadora de Ecoembes del Proyecto LIBERA. </w:t>
      </w:r>
      <w:bookmarkStart w:id="1" w:name="_30j0zll" w:colFirst="0" w:colLast="0"/>
      <w:bookmarkEnd w:id="1"/>
    </w:p>
    <w:p w:rsidR="006901DC" w:rsidRPr="00210991" w:rsidRDefault="006901DC">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210991">
        <w:rPr>
          <w:rFonts w:asciiTheme="majorHAnsi" w:eastAsia="Calibri" w:hAnsiTheme="majorHAnsi" w:cs="Calibri"/>
          <w:sz w:val="22"/>
          <w:szCs w:val="22"/>
        </w:rPr>
        <w:t xml:space="preserve">Además, otra de las medidas para evitar que las colillas terminen formando parte de la basuraleza es la colocación de señales y ceniceros en espacios públicos, fomentar el uso de ceniceros portátiles entre los fumadores e, incluso, incrementar las sanciones por tirar colillas al suelo. En esta línea, LIBERA trabaja con la prevención como uno de sus principales ejes. Para ello, desarrolla diferentes campañas de sensibilización como </w:t>
      </w:r>
      <w:hyperlink r:id="rId9">
        <w:r w:rsidRPr="00210991">
          <w:rPr>
            <w:rFonts w:asciiTheme="majorHAnsi" w:eastAsia="Calibri" w:hAnsiTheme="majorHAnsi" w:cs="Calibri"/>
            <w:color w:val="0000FF"/>
            <w:sz w:val="22"/>
            <w:szCs w:val="22"/>
            <w:u w:val="single"/>
          </w:rPr>
          <w:t>#SeTeHaCaído</w:t>
        </w:r>
      </w:hyperlink>
      <w:r w:rsidRPr="00210991">
        <w:rPr>
          <w:rFonts w:asciiTheme="majorHAnsi" w:eastAsia="Calibri" w:hAnsiTheme="majorHAnsi" w:cs="Calibri"/>
          <w:sz w:val="22"/>
          <w:szCs w:val="22"/>
        </w:rPr>
        <w:t xml:space="preserve"> o </w:t>
      </w:r>
      <w:hyperlink r:id="rId10">
        <w:r w:rsidRPr="00210991">
          <w:rPr>
            <w:rFonts w:asciiTheme="majorHAnsi" w:eastAsia="Calibri" w:hAnsiTheme="majorHAnsi" w:cs="Calibri"/>
            <w:color w:val="0000FF"/>
            <w:sz w:val="22"/>
            <w:szCs w:val="22"/>
            <w:u w:val="single"/>
          </w:rPr>
          <w:t>#TenemosUnProblema</w:t>
        </w:r>
      </w:hyperlink>
      <w:r w:rsidRPr="00210991">
        <w:rPr>
          <w:rFonts w:asciiTheme="majorHAnsi" w:eastAsia="Calibri" w:hAnsiTheme="majorHAnsi" w:cs="Calibri"/>
          <w:sz w:val="22"/>
          <w:szCs w:val="22"/>
        </w:rPr>
        <w:t xml:space="preserve"> que ayuden a identificar la situación y a que los ciudadanos sean conscientes de la importancia de sus gestos.  </w:t>
      </w:r>
    </w:p>
    <w:p w:rsidR="006901DC" w:rsidRPr="00210991" w:rsidRDefault="006901DC">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210991">
        <w:rPr>
          <w:rFonts w:asciiTheme="majorHAnsi" w:eastAsia="Calibri" w:hAnsiTheme="majorHAnsi" w:cs="Calibri"/>
          <w:sz w:val="22"/>
          <w:szCs w:val="22"/>
        </w:rPr>
        <w:t>“</w:t>
      </w:r>
      <w:r w:rsidR="006901DC" w:rsidRPr="00210991">
        <w:rPr>
          <w:rFonts w:asciiTheme="majorHAnsi" w:hAnsiTheme="majorHAnsi"/>
        </w:rPr>
        <w:t>El problema de las colillas es que están hechas de acetato de celulosa, un componente derivado del petróleo. El primer paso es intentar sustituir este componente por filtros de materiales biodegradables, que ya existen”.</w:t>
      </w:r>
      <w:r w:rsidRPr="00210991">
        <w:rPr>
          <w:rFonts w:asciiTheme="majorHAnsi" w:eastAsia="Calibri" w:hAnsiTheme="majorHAnsi" w:cs="Calibri"/>
          <w:sz w:val="22"/>
          <w:szCs w:val="22"/>
        </w:rPr>
        <w:t xml:space="preserve">, afirma Miguel </w:t>
      </w:r>
      <w:r w:rsidR="006901DC" w:rsidRPr="00210991">
        <w:rPr>
          <w:rFonts w:asciiTheme="majorHAnsi" w:eastAsia="Calibri" w:hAnsiTheme="majorHAnsi" w:cs="Calibri"/>
          <w:sz w:val="22"/>
          <w:szCs w:val="22"/>
        </w:rPr>
        <w:t>Muñoz</w:t>
      </w:r>
      <w:r w:rsidRPr="00210991">
        <w:rPr>
          <w:rFonts w:asciiTheme="majorHAnsi" w:eastAsia="Calibri" w:hAnsiTheme="majorHAnsi" w:cs="Calibri"/>
          <w:sz w:val="22"/>
          <w:szCs w:val="22"/>
        </w:rPr>
        <w:t>, coordinador de SEO/BirdLife del proyecto LIBERA.</w:t>
      </w:r>
    </w:p>
    <w:p w:rsidR="006901DC" w:rsidRPr="00210991" w:rsidRDefault="006901DC">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210991">
        <w:rPr>
          <w:rFonts w:asciiTheme="majorHAnsi" w:eastAsia="Calibri" w:hAnsiTheme="majorHAnsi" w:cs="Calibri"/>
          <w:sz w:val="22"/>
          <w:szCs w:val="22"/>
        </w:rPr>
        <w:t>“</w:t>
      </w:r>
      <w:r w:rsidRPr="00210991">
        <w:rPr>
          <w:rFonts w:asciiTheme="majorHAnsi" w:eastAsia="Calibri" w:hAnsiTheme="majorHAnsi" w:cs="Calibri"/>
          <w:i/>
          <w:sz w:val="22"/>
          <w:szCs w:val="22"/>
        </w:rPr>
        <w:t>El efecto que una simple colilla produce en el medio ambiente es devastador. Necesitamos que la sociedad sea consciente de cómo se puede destruir la biodiversidad como consecuencia de estos residuos que no solo se encuentran en el entorno urbano, sino también en la naturaleza</w:t>
      </w:r>
      <w:r w:rsidRPr="00210991">
        <w:rPr>
          <w:rFonts w:asciiTheme="majorHAnsi" w:eastAsia="Calibri" w:hAnsiTheme="majorHAnsi" w:cs="Calibri"/>
          <w:sz w:val="22"/>
          <w:szCs w:val="22"/>
        </w:rPr>
        <w:t xml:space="preserve">”, asegura Sara </w:t>
      </w:r>
      <w:r w:rsidR="006901DC" w:rsidRPr="00210991">
        <w:rPr>
          <w:rFonts w:asciiTheme="majorHAnsi" w:eastAsia="Calibri" w:hAnsiTheme="majorHAnsi" w:cs="Calibri"/>
          <w:sz w:val="22"/>
          <w:szCs w:val="22"/>
        </w:rPr>
        <w:t>Güemes</w:t>
      </w:r>
      <w:r w:rsidRPr="00210991">
        <w:rPr>
          <w:rFonts w:asciiTheme="majorHAnsi" w:eastAsia="Calibri" w:hAnsiTheme="majorHAnsi" w:cs="Calibri"/>
          <w:sz w:val="22"/>
          <w:szCs w:val="22"/>
        </w:rPr>
        <w:t xml:space="preserve">, coordinadora de </w:t>
      </w:r>
      <w:r w:rsidR="00210991">
        <w:rPr>
          <w:rFonts w:asciiTheme="majorHAnsi" w:eastAsia="Calibri" w:hAnsiTheme="majorHAnsi" w:cs="Calibri"/>
          <w:sz w:val="22"/>
          <w:szCs w:val="22"/>
        </w:rPr>
        <w:t xml:space="preserve">Ecoembes del Proyecto LIBERA. </w:t>
      </w:r>
    </w:p>
    <w:p w:rsidR="006901DC" w:rsidRPr="00210991" w:rsidRDefault="006901DC">
      <w:pPr>
        <w:pStyle w:val="normal0"/>
        <w:pBdr>
          <w:top w:val="nil"/>
          <w:left w:val="nil"/>
          <w:bottom w:val="nil"/>
          <w:right w:val="nil"/>
          <w:between w:val="nil"/>
        </w:pBdr>
        <w:spacing w:line="276" w:lineRule="auto"/>
        <w:ind w:firstLine="0"/>
        <w:jc w:val="both"/>
        <w:rPr>
          <w:rFonts w:asciiTheme="majorHAnsi" w:eastAsia="Calibri" w:hAnsiTheme="majorHAnsi" w:cs="Calibri"/>
          <w:sz w:val="22"/>
          <w:szCs w:val="22"/>
        </w:rPr>
      </w:pPr>
    </w:p>
    <w:p w:rsidR="006901DC" w:rsidRPr="00210991" w:rsidRDefault="004A1770">
      <w:pPr>
        <w:pStyle w:val="normal0"/>
        <w:pBdr>
          <w:top w:val="nil"/>
          <w:left w:val="nil"/>
          <w:bottom w:val="nil"/>
          <w:right w:val="nil"/>
          <w:between w:val="nil"/>
        </w:pBdr>
        <w:ind w:firstLine="0"/>
        <w:rPr>
          <w:rFonts w:asciiTheme="majorHAnsi" w:eastAsia="Calibri" w:hAnsiTheme="majorHAnsi" w:cs="Calibri"/>
          <w:color w:val="000000"/>
          <w:sz w:val="22"/>
          <w:szCs w:val="22"/>
          <w:u w:val="single"/>
        </w:rPr>
      </w:pPr>
      <w:r w:rsidRPr="00210991">
        <w:rPr>
          <w:rFonts w:asciiTheme="majorHAnsi" w:eastAsia="Calibri" w:hAnsiTheme="majorHAnsi" w:cs="Calibri"/>
          <w:b/>
          <w:color w:val="000000"/>
          <w:sz w:val="22"/>
          <w:szCs w:val="22"/>
          <w:u w:val="single"/>
        </w:rPr>
        <w:t>Sobre Libera</w:t>
      </w:r>
    </w:p>
    <w:p w:rsidR="006901DC" w:rsidRPr="00210991" w:rsidRDefault="006901DC">
      <w:pPr>
        <w:pStyle w:val="normal0"/>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r w:rsidRPr="00210991">
        <w:rPr>
          <w:rFonts w:asciiTheme="majorHAnsi" w:eastAsia="Calibri" w:hAnsiTheme="majorHAnsi" w:cs="Calibri"/>
          <w:color w:val="000000"/>
          <w:sz w:val="22"/>
          <w:szCs w:val="22"/>
        </w:rPr>
        <w:t xml:space="preserve">‘LIBERA’ es un proyecto creado por SEO/BirdLife, la ONG ambiental decana en España, en alianza con Ecoembes, la organización medioambiental sin ánimo de lucro que promueve la economía circular a través del reciclaje de los envases. </w:t>
      </w:r>
    </w:p>
    <w:p w:rsidR="006901DC" w:rsidRPr="00210991" w:rsidRDefault="006901DC">
      <w:pPr>
        <w:pStyle w:val="normal0"/>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r w:rsidRPr="00210991">
        <w:rPr>
          <w:rFonts w:asciiTheme="majorHAnsi" w:eastAsia="Calibri" w:hAnsiTheme="majorHAnsi" w:cs="Calibri"/>
          <w:color w:val="000000"/>
          <w:sz w:val="22"/>
          <w:szCs w:val="22"/>
        </w:rPr>
        <w:t xml:space="preserve">El objetivo de esta iniciativa es concienciar y movilizar a la ciudadanía para mantener los espacios naturales libres de basura y terminar con la basuraleza. Para ello, LIBERA plantea un abordaje del problema en tres dimensiones: conocimiento, prevención y participación. Conocimiento, porque es necesario saber más acerca de la cantidad, tipología y origen de los residuos; prevención, a través de campañas de sensibilización y educación; y participación, ya que, sin la movilización de la ciudadanía, no se conseguirá cambiar esta situación. </w:t>
      </w:r>
    </w:p>
    <w:p w:rsidR="006901DC" w:rsidRPr="00210991" w:rsidRDefault="004A1770">
      <w:pPr>
        <w:pStyle w:val="normal0"/>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r w:rsidRPr="00210991">
        <w:rPr>
          <w:rFonts w:asciiTheme="majorHAnsi" w:eastAsia="Calibri" w:hAnsiTheme="majorHAnsi" w:cs="Calibri"/>
          <w:color w:val="000000"/>
          <w:sz w:val="22"/>
          <w:szCs w:val="22"/>
        </w:rPr>
        <w:t xml:space="preserve">Más información en </w:t>
      </w:r>
      <w:hyperlink r:id="rId11">
        <w:r w:rsidRPr="00210991">
          <w:rPr>
            <w:rFonts w:asciiTheme="majorHAnsi" w:eastAsia="Calibri" w:hAnsiTheme="majorHAnsi" w:cs="Calibri"/>
            <w:color w:val="0000FF"/>
            <w:sz w:val="22"/>
            <w:szCs w:val="22"/>
            <w:u w:val="single"/>
          </w:rPr>
          <w:t>www.proyectolibera.org</w:t>
        </w:r>
      </w:hyperlink>
    </w:p>
    <w:p w:rsidR="006901DC" w:rsidRPr="00210991" w:rsidRDefault="006901DC">
      <w:pPr>
        <w:pStyle w:val="normal0"/>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p>
    <w:p w:rsidR="006901DC" w:rsidRPr="00210991" w:rsidRDefault="006901DC">
      <w:pPr>
        <w:pStyle w:val="normal0"/>
        <w:pBdr>
          <w:top w:val="nil"/>
          <w:left w:val="nil"/>
          <w:bottom w:val="nil"/>
          <w:right w:val="nil"/>
          <w:between w:val="nil"/>
        </w:pBdr>
        <w:ind w:left="358" w:firstLine="0"/>
        <w:jc w:val="both"/>
        <w:rPr>
          <w:rFonts w:asciiTheme="majorHAnsi" w:eastAsia="Calibri" w:hAnsiTheme="majorHAnsi" w:cs="Calibri"/>
          <w:color w:val="000000"/>
          <w:sz w:val="20"/>
          <w:szCs w:val="20"/>
        </w:rPr>
      </w:pPr>
    </w:p>
    <w:p w:rsidR="006901DC" w:rsidRPr="00210991" w:rsidRDefault="004A1770">
      <w:pPr>
        <w:pStyle w:val="normal0"/>
        <w:pBdr>
          <w:top w:val="nil"/>
          <w:left w:val="nil"/>
          <w:bottom w:val="nil"/>
          <w:right w:val="nil"/>
          <w:between w:val="nil"/>
        </w:pBdr>
        <w:spacing w:after="200" w:line="276" w:lineRule="auto"/>
        <w:ind w:hanging="2"/>
        <w:jc w:val="both"/>
        <w:rPr>
          <w:rFonts w:asciiTheme="majorHAnsi" w:eastAsia="Calibri" w:hAnsiTheme="majorHAnsi" w:cs="Calibri"/>
          <w:color w:val="000000"/>
          <w:sz w:val="20"/>
          <w:szCs w:val="20"/>
          <w:u w:val="single"/>
        </w:rPr>
      </w:pPr>
      <w:r w:rsidRPr="00210991">
        <w:rPr>
          <w:rFonts w:asciiTheme="majorHAnsi" w:eastAsia="Calibri" w:hAnsiTheme="majorHAnsi" w:cs="Calibri"/>
          <w:b/>
          <w:color w:val="000000"/>
          <w:sz w:val="20"/>
          <w:szCs w:val="20"/>
          <w:u w:val="single"/>
        </w:rPr>
        <w:t>Sobre SEO/BirdLife</w:t>
      </w:r>
    </w:p>
    <w:p w:rsidR="006901DC" w:rsidRPr="00210991" w:rsidRDefault="004A1770">
      <w:pPr>
        <w:pStyle w:val="normal0"/>
        <w:pBdr>
          <w:top w:val="nil"/>
          <w:left w:val="nil"/>
          <w:bottom w:val="nil"/>
          <w:right w:val="nil"/>
          <w:between w:val="nil"/>
        </w:pBdr>
        <w:spacing w:after="200" w:line="276" w:lineRule="auto"/>
        <w:ind w:hanging="2"/>
        <w:jc w:val="both"/>
        <w:rPr>
          <w:rFonts w:asciiTheme="majorHAnsi" w:eastAsia="Calibri" w:hAnsiTheme="majorHAnsi" w:cs="Calibri"/>
          <w:color w:val="000000"/>
          <w:sz w:val="20"/>
          <w:szCs w:val="20"/>
        </w:rPr>
      </w:pPr>
      <w:r w:rsidRPr="00210991">
        <w:rPr>
          <w:rFonts w:asciiTheme="majorHAnsi" w:eastAsia="Calibri" w:hAnsiTheme="majorHAnsi" w:cs="Calibri"/>
          <w:color w:val="000000"/>
          <w:sz w:val="20"/>
          <w:szCs w:val="20"/>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rsidR="006901DC" w:rsidRPr="00210991" w:rsidRDefault="004A1770">
      <w:pPr>
        <w:pStyle w:val="normal0"/>
        <w:pBdr>
          <w:top w:val="nil"/>
          <w:left w:val="nil"/>
          <w:bottom w:val="nil"/>
          <w:right w:val="nil"/>
          <w:between w:val="nil"/>
        </w:pBdr>
        <w:spacing w:after="200" w:line="276" w:lineRule="auto"/>
        <w:ind w:hanging="2"/>
        <w:jc w:val="both"/>
        <w:rPr>
          <w:rFonts w:asciiTheme="majorHAnsi" w:eastAsia="Calibri" w:hAnsiTheme="majorHAnsi" w:cs="Calibri"/>
          <w:color w:val="000000"/>
          <w:sz w:val="20"/>
          <w:szCs w:val="20"/>
          <w:u w:val="single"/>
        </w:rPr>
      </w:pPr>
      <w:r w:rsidRPr="00210991">
        <w:rPr>
          <w:rFonts w:asciiTheme="majorHAnsi" w:eastAsia="Calibri" w:hAnsiTheme="majorHAnsi" w:cs="Calibri"/>
          <w:b/>
          <w:color w:val="000000"/>
          <w:sz w:val="20"/>
          <w:szCs w:val="20"/>
          <w:u w:val="single"/>
        </w:rPr>
        <w:t>Sobre Ecoembes</w:t>
      </w:r>
    </w:p>
    <w:p w:rsidR="006901DC" w:rsidRPr="00210991" w:rsidRDefault="004A1770">
      <w:pPr>
        <w:pStyle w:val="normal0"/>
        <w:spacing w:line="276" w:lineRule="auto"/>
        <w:ind w:left="2" w:hanging="2"/>
        <w:jc w:val="both"/>
        <w:rPr>
          <w:rFonts w:asciiTheme="majorHAnsi" w:eastAsia="Calibri" w:hAnsiTheme="majorHAnsi" w:cs="Calibri"/>
          <w:color w:val="000000"/>
          <w:sz w:val="20"/>
          <w:szCs w:val="20"/>
        </w:rPr>
      </w:pPr>
      <w:r w:rsidRPr="00210991">
        <w:rPr>
          <w:rFonts w:asciiTheme="majorHAnsi" w:eastAsia="Calibri" w:hAnsiTheme="majorHAnsi" w:cs="Calibri"/>
          <w:color w:val="000000"/>
          <w:sz w:val="20"/>
          <w:szCs w:val="20"/>
        </w:rPr>
        <w:t>Ecoembes (</w:t>
      </w:r>
      <w:hyperlink r:id="rId12">
        <w:r w:rsidRPr="00210991">
          <w:rPr>
            <w:rFonts w:asciiTheme="majorHAnsi" w:eastAsia="Calibri" w:hAnsiTheme="majorHAnsi" w:cs="Calibri"/>
            <w:color w:val="0000FF"/>
            <w:sz w:val="20"/>
            <w:szCs w:val="20"/>
            <w:u w:val="single"/>
          </w:rPr>
          <w:t>www.ecoembes.com</w:t>
        </w:r>
      </w:hyperlink>
      <w:r w:rsidRPr="00210991">
        <w:rPr>
          <w:rFonts w:asciiTheme="majorHAnsi" w:eastAsia="Calibri" w:hAnsiTheme="majorHAnsi" w:cs="Calibri"/>
          <w:color w:val="000000"/>
          <w:sz w:val="20"/>
          <w:szCs w:val="20"/>
        </w:rPr>
        <w:t xml:space="preserve">) es la entidad sin ánimo de lucro que gestiona la recuperación y el reciclaje de los envases de plástico, las latas y los briks (contenedor amarillo) y los envases de cartón y papel (contenedor azul) en toda España. </w:t>
      </w:r>
    </w:p>
    <w:p w:rsidR="006901DC" w:rsidRPr="00210991" w:rsidRDefault="006901DC">
      <w:pPr>
        <w:pStyle w:val="normal0"/>
        <w:spacing w:line="276" w:lineRule="auto"/>
        <w:ind w:left="2" w:hanging="2"/>
        <w:jc w:val="both"/>
        <w:rPr>
          <w:rFonts w:asciiTheme="majorHAnsi" w:eastAsia="Calibri" w:hAnsiTheme="majorHAnsi" w:cs="Calibri"/>
          <w:color w:val="000000"/>
          <w:sz w:val="20"/>
          <w:szCs w:val="20"/>
        </w:rPr>
      </w:pPr>
    </w:p>
    <w:p w:rsidR="006901DC" w:rsidRDefault="004A1770">
      <w:pPr>
        <w:pStyle w:val="normal0"/>
        <w:spacing w:line="276" w:lineRule="auto"/>
        <w:ind w:left="2" w:hanging="2"/>
        <w:jc w:val="both"/>
        <w:rPr>
          <w:rFonts w:asciiTheme="majorHAnsi" w:eastAsia="Calibri" w:hAnsiTheme="majorHAnsi" w:cs="Calibri"/>
          <w:b/>
          <w:color w:val="000000"/>
          <w:sz w:val="20"/>
          <w:szCs w:val="20"/>
        </w:rPr>
      </w:pPr>
      <w:r w:rsidRPr="00210991">
        <w:rPr>
          <w:rFonts w:asciiTheme="majorHAnsi" w:eastAsia="Calibri" w:hAnsiTheme="majorHAnsi" w:cs="Calibri"/>
          <w:color w:val="000000"/>
          <w:sz w:val="20"/>
          <w:szCs w:val="20"/>
        </w:rPr>
        <w:t xml:space="preserve">En 2017, se reciclaron más de 1,4 millones de toneladas de envases ligeros y envases de cartón y papel en todo el territorio nacional, alcanzando una tasa de reciclado de 77,1%. Gracias a este porcentaje, se obtuvieron numerosos beneficios ambientales, como evitar la emisión de 1,2 millones de toneladas de CO2 a la atmósfera o ahorrar </w:t>
      </w:r>
      <w:r w:rsidRPr="00210991">
        <w:rPr>
          <w:rFonts w:asciiTheme="majorHAnsi" w:eastAsia="Calibri" w:hAnsiTheme="majorHAnsi" w:cs="Calibri"/>
          <w:b/>
          <w:color w:val="000000"/>
          <w:sz w:val="20"/>
          <w:szCs w:val="20"/>
        </w:rPr>
        <w:t>5,8 millones de MWh</w:t>
      </w:r>
      <w:r w:rsidRPr="00210991">
        <w:rPr>
          <w:rFonts w:asciiTheme="majorHAnsi" w:eastAsia="Calibri" w:hAnsiTheme="majorHAnsi" w:cs="Calibri"/>
          <w:color w:val="000000"/>
          <w:sz w:val="20"/>
          <w:szCs w:val="20"/>
        </w:rPr>
        <w:t>. Asimismo, se ahorraron </w:t>
      </w:r>
      <w:r w:rsidRPr="00210991">
        <w:rPr>
          <w:rFonts w:asciiTheme="majorHAnsi" w:eastAsia="Calibri" w:hAnsiTheme="majorHAnsi" w:cs="Calibri"/>
          <w:b/>
          <w:color w:val="000000"/>
          <w:sz w:val="20"/>
          <w:szCs w:val="20"/>
        </w:rPr>
        <w:t>20,15 millones de metros cúbicos de agua.</w:t>
      </w:r>
    </w:p>
    <w:p w:rsidR="00210991" w:rsidRPr="00210991" w:rsidRDefault="00210991">
      <w:pPr>
        <w:pStyle w:val="normal0"/>
        <w:spacing w:line="276" w:lineRule="auto"/>
        <w:ind w:left="2" w:hanging="2"/>
        <w:jc w:val="both"/>
        <w:rPr>
          <w:rFonts w:asciiTheme="majorHAnsi" w:eastAsia="Calibri" w:hAnsiTheme="majorHAnsi" w:cs="Calibri"/>
          <w:color w:val="000000"/>
          <w:sz w:val="20"/>
          <w:szCs w:val="20"/>
        </w:rPr>
      </w:pPr>
    </w:p>
    <w:p w:rsidR="006901DC" w:rsidRDefault="006901DC">
      <w:pPr>
        <w:pStyle w:val="normal0"/>
        <w:spacing w:line="276" w:lineRule="auto"/>
        <w:ind w:left="2" w:hanging="2"/>
        <w:jc w:val="both"/>
        <w:rPr>
          <w:rFonts w:asciiTheme="majorHAnsi" w:eastAsia="Calibri" w:hAnsiTheme="majorHAnsi" w:cs="Calibri"/>
          <w:color w:val="000000"/>
          <w:sz w:val="22"/>
          <w:szCs w:val="22"/>
        </w:rPr>
      </w:pPr>
    </w:p>
    <w:p w:rsidR="00210991" w:rsidRPr="00210991" w:rsidRDefault="00210991">
      <w:pPr>
        <w:pStyle w:val="normal0"/>
        <w:spacing w:line="276" w:lineRule="auto"/>
        <w:ind w:left="2" w:hanging="2"/>
        <w:jc w:val="both"/>
        <w:rPr>
          <w:rFonts w:asciiTheme="majorHAnsi" w:eastAsia="Calibri" w:hAnsiTheme="majorHAnsi" w:cs="Calibri"/>
          <w:color w:val="000000"/>
          <w:sz w:val="22"/>
          <w:szCs w:val="22"/>
        </w:rPr>
      </w:pPr>
    </w:p>
    <w:p w:rsidR="006901DC" w:rsidRPr="00210991" w:rsidRDefault="004A1770">
      <w:pPr>
        <w:pStyle w:val="normal0"/>
        <w:pBdr>
          <w:top w:val="nil"/>
          <w:left w:val="nil"/>
          <w:bottom w:val="nil"/>
          <w:right w:val="nil"/>
          <w:between w:val="nil"/>
        </w:pBdr>
        <w:ind w:left="2" w:hanging="2"/>
        <w:jc w:val="both"/>
        <w:rPr>
          <w:rFonts w:asciiTheme="majorHAnsi" w:eastAsia="Calibri" w:hAnsiTheme="majorHAnsi" w:cs="Calibri"/>
          <w:color w:val="000000"/>
          <w:sz w:val="22"/>
          <w:szCs w:val="22"/>
        </w:rPr>
      </w:pPr>
      <w:r w:rsidRPr="00210991">
        <w:rPr>
          <w:rFonts w:asciiTheme="majorHAnsi" w:eastAsia="Calibri" w:hAnsiTheme="majorHAnsi" w:cs="Calibri"/>
          <w:b/>
          <w:color w:val="000000"/>
          <w:sz w:val="22"/>
          <w:szCs w:val="22"/>
          <w:u w:val="single"/>
        </w:rPr>
        <w:t>Para más información</w:t>
      </w:r>
      <w:r w:rsidRPr="00210991">
        <w:rPr>
          <w:rFonts w:asciiTheme="majorHAnsi" w:eastAsia="Calibri" w:hAnsiTheme="majorHAnsi" w:cs="Calibri"/>
          <w:b/>
          <w:color w:val="000000"/>
          <w:sz w:val="22"/>
          <w:szCs w:val="22"/>
        </w:rPr>
        <w:t xml:space="preserve">: </w:t>
      </w:r>
    </w:p>
    <w:p w:rsidR="006901DC" w:rsidRPr="00210991" w:rsidRDefault="004A1770">
      <w:pPr>
        <w:pStyle w:val="normal0"/>
        <w:pBdr>
          <w:top w:val="nil"/>
          <w:left w:val="nil"/>
          <w:bottom w:val="nil"/>
          <w:right w:val="nil"/>
          <w:between w:val="nil"/>
        </w:pBdr>
        <w:ind w:firstLine="0"/>
        <w:jc w:val="both"/>
        <w:rPr>
          <w:rFonts w:asciiTheme="majorHAnsi" w:hAnsiTheme="majorHAnsi"/>
        </w:rPr>
      </w:pPr>
      <w:r w:rsidRPr="00210991">
        <w:rPr>
          <w:rFonts w:asciiTheme="majorHAnsi" w:eastAsia="Calibri" w:hAnsiTheme="majorHAnsi" w:cs="Calibri"/>
          <w:color w:val="000000"/>
          <w:sz w:val="22"/>
          <w:szCs w:val="22"/>
        </w:rPr>
        <w:t xml:space="preserve">Imágenes y descargas: </w:t>
      </w:r>
      <w:hyperlink r:id="rId13">
        <w:r w:rsidRPr="00210991">
          <w:rPr>
            <w:rFonts w:asciiTheme="majorHAnsi" w:eastAsia="Calibri" w:hAnsiTheme="majorHAnsi" w:cs="Calibri"/>
            <w:color w:val="0000FF"/>
            <w:sz w:val="22"/>
            <w:szCs w:val="22"/>
            <w:u w:val="single"/>
          </w:rPr>
          <w:t>http://proyectolibera.org/recursos/</w:t>
        </w:r>
      </w:hyperlink>
    </w:p>
    <w:p w:rsidR="00210991" w:rsidRPr="00210991" w:rsidRDefault="00210991">
      <w:pPr>
        <w:pStyle w:val="normal0"/>
        <w:pBdr>
          <w:top w:val="nil"/>
          <w:left w:val="nil"/>
          <w:bottom w:val="nil"/>
          <w:right w:val="nil"/>
          <w:between w:val="nil"/>
        </w:pBdr>
        <w:ind w:firstLine="0"/>
        <w:jc w:val="both"/>
        <w:rPr>
          <w:rFonts w:asciiTheme="majorHAnsi" w:eastAsia="Calibri" w:hAnsiTheme="majorHAnsi" w:cs="Calibri"/>
          <w:color w:val="000000"/>
          <w:sz w:val="22"/>
          <w:szCs w:val="22"/>
        </w:rPr>
      </w:pPr>
      <w:r w:rsidRPr="00210991">
        <w:rPr>
          <w:rFonts w:asciiTheme="majorHAnsi" w:hAnsiTheme="majorHAnsi"/>
        </w:rPr>
        <w:t xml:space="preserve">Informe </w:t>
      </w:r>
      <w:hyperlink r:id="rId14" w:history="1">
        <w:r w:rsidRPr="00210991">
          <w:rPr>
            <w:rStyle w:val="Hipervnculo"/>
            <w:rFonts w:asciiTheme="majorHAnsi" w:hAnsiTheme="majorHAnsi"/>
          </w:rPr>
          <w:t>https://proyectolibera.org/wp-content/uploads/2018/07/Informe-Colillas-LIBERA-2018.pdf</w:t>
        </w:r>
      </w:hyperlink>
      <w:r w:rsidRPr="00210991">
        <w:rPr>
          <w:rFonts w:asciiTheme="majorHAnsi" w:hAnsiTheme="majorHAnsi"/>
        </w:rPr>
        <w:t xml:space="preserve"> </w:t>
      </w:r>
    </w:p>
    <w:p w:rsidR="006901DC" w:rsidRPr="00210991" w:rsidRDefault="006901DC">
      <w:pPr>
        <w:pStyle w:val="normal0"/>
        <w:pBdr>
          <w:top w:val="nil"/>
          <w:left w:val="nil"/>
          <w:bottom w:val="nil"/>
          <w:right w:val="nil"/>
          <w:between w:val="nil"/>
        </w:pBdr>
        <w:ind w:firstLine="0"/>
        <w:jc w:val="both"/>
        <w:rPr>
          <w:rFonts w:asciiTheme="majorHAnsi" w:eastAsia="Calibri" w:hAnsiTheme="majorHAnsi" w:cs="Calibri"/>
          <w:color w:val="000000"/>
          <w:sz w:val="22"/>
          <w:szCs w:val="22"/>
        </w:rPr>
      </w:pPr>
    </w:p>
    <w:p w:rsidR="006901DC" w:rsidRPr="00210991" w:rsidRDefault="004A1770">
      <w:pPr>
        <w:pStyle w:val="normal0"/>
        <w:pBdr>
          <w:top w:val="nil"/>
          <w:left w:val="nil"/>
          <w:bottom w:val="nil"/>
          <w:right w:val="nil"/>
          <w:between w:val="nil"/>
        </w:pBdr>
        <w:ind w:firstLine="0"/>
        <w:rPr>
          <w:rFonts w:asciiTheme="majorHAnsi" w:eastAsia="Calibri" w:hAnsiTheme="majorHAnsi" w:cs="Calibri"/>
          <w:color w:val="000000"/>
          <w:sz w:val="22"/>
          <w:szCs w:val="22"/>
        </w:rPr>
      </w:pPr>
      <w:r w:rsidRPr="00210991">
        <w:rPr>
          <w:rFonts w:asciiTheme="majorHAnsi" w:eastAsia="Calibri" w:hAnsiTheme="majorHAnsi" w:cs="Calibri"/>
          <w:color w:val="000000"/>
          <w:sz w:val="22"/>
          <w:szCs w:val="22"/>
        </w:rPr>
        <w:t>Romain Titaud / Rosa Santiago / Javier Díaz</w:t>
      </w:r>
    </w:p>
    <w:p w:rsidR="006901DC" w:rsidRPr="00210991" w:rsidRDefault="00AF0C84">
      <w:pPr>
        <w:pStyle w:val="normal0"/>
        <w:pBdr>
          <w:top w:val="nil"/>
          <w:left w:val="nil"/>
          <w:bottom w:val="nil"/>
          <w:right w:val="nil"/>
          <w:between w:val="nil"/>
        </w:pBdr>
        <w:ind w:left="2" w:hanging="2"/>
        <w:rPr>
          <w:rFonts w:asciiTheme="majorHAnsi" w:eastAsia="Calibri" w:hAnsiTheme="majorHAnsi" w:cs="Calibri"/>
          <w:color w:val="000000"/>
          <w:sz w:val="22"/>
          <w:szCs w:val="22"/>
        </w:rPr>
      </w:pPr>
      <w:hyperlink r:id="rId15">
        <w:r w:rsidR="004A1770" w:rsidRPr="00210991">
          <w:rPr>
            <w:rFonts w:asciiTheme="majorHAnsi" w:eastAsia="Calibri" w:hAnsiTheme="majorHAnsi" w:cs="Calibri"/>
            <w:color w:val="0000FF"/>
            <w:sz w:val="22"/>
            <w:szCs w:val="22"/>
            <w:u w:val="single"/>
          </w:rPr>
          <w:t>rtitaud@atrevia.com</w:t>
        </w:r>
      </w:hyperlink>
      <w:r w:rsidR="004A1770" w:rsidRPr="00210991">
        <w:rPr>
          <w:rFonts w:asciiTheme="majorHAnsi" w:eastAsia="Calibri" w:hAnsiTheme="majorHAnsi" w:cs="Calibri"/>
          <w:color w:val="000000"/>
          <w:sz w:val="22"/>
          <w:szCs w:val="22"/>
        </w:rPr>
        <w:t xml:space="preserve"> /</w:t>
      </w:r>
      <w:hyperlink r:id="rId16">
        <w:r w:rsidR="004A1770" w:rsidRPr="00210991">
          <w:rPr>
            <w:rFonts w:asciiTheme="majorHAnsi" w:eastAsia="Calibri" w:hAnsiTheme="majorHAnsi" w:cs="Calibri"/>
            <w:color w:val="0000FF"/>
            <w:sz w:val="22"/>
            <w:szCs w:val="22"/>
            <w:u w:val="single"/>
          </w:rPr>
          <w:t>rsantiago@atrevia.com</w:t>
        </w:r>
      </w:hyperlink>
      <w:r w:rsidR="004A1770" w:rsidRPr="00210991">
        <w:rPr>
          <w:rFonts w:asciiTheme="majorHAnsi" w:eastAsia="Calibri" w:hAnsiTheme="majorHAnsi" w:cs="Calibri"/>
          <w:color w:val="000000"/>
          <w:sz w:val="22"/>
          <w:szCs w:val="22"/>
        </w:rPr>
        <w:t xml:space="preserve"> /</w:t>
      </w:r>
      <w:hyperlink r:id="rId17">
        <w:r w:rsidR="004A1770" w:rsidRPr="00210991">
          <w:rPr>
            <w:rFonts w:asciiTheme="majorHAnsi" w:eastAsia="Calibri" w:hAnsiTheme="majorHAnsi" w:cs="Calibri"/>
            <w:color w:val="0000FF"/>
            <w:sz w:val="22"/>
            <w:szCs w:val="22"/>
            <w:u w:val="single"/>
          </w:rPr>
          <w:t>jdiaz@atrevia.com</w:t>
        </w:r>
      </w:hyperlink>
    </w:p>
    <w:p w:rsidR="006901DC" w:rsidRPr="00210991" w:rsidRDefault="004A1770">
      <w:pPr>
        <w:pStyle w:val="normal0"/>
        <w:pBdr>
          <w:top w:val="nil"/>
          <w:left w:val="nil"/>
          <w:bottom w:val="nil"/>
          <w:right w:val="nil"/>
          <w:between w:val="nil"/>
        </w:pBdr>
        <w:ind w:left="2" w:hanging="2"/>
        <w:rPr>
          <w:rFonts w:asciiTheme="majorHAnsi" w:eastAsia="Calibri" w:hAnsiTheme="majorHAnsi" w:cs="Calibri"/>
          <w:color w:val="000000"/>
          <w:sz w:val="22"/>
          <w:szCs w:val="22"/>
        </w:rPr>
      </w:pPr>
      <w:r w:rsidRPr="00210991">
        <w:rPr>
          <w:rFonts w:asciiTheme="majorHAnsi" w:eastAsia="Calibri" w:hAnsiTheme="majorHAnsi" w:cs="Calibri"/>
          <w:color w:val="000000"/>
          <w:sz w:val="22"/>
          <w:szCs w:val="22"/>
        </w:rPr>
        <w:t>Tlf. 91 564 07 25</w:t>
      </w:r>
    </w:p>
    <w:p w:rsidR="006901DC" w:rsidRPr="00210991" w:rsidRDefault="006901DC">
      <w:pPr>
        <w:pStyle w:val="normal0"/>
        <w:pBdr>
          <w:top w:val="nil"/>
          <w:left w:val="nil"/>
          <w:bottom w:val="nil"/>
          <w:right w:val="nil"/>
          <w:between w:val="nil"/>
        </w:pBdr>
        <w:ind w:left="2" w:hanging="2"/>
        <w:rPr>
          <w:rFonts w:asciiTheme="majorHAnsi" w:eastAsia="Calibri" w:hAnsiTheme="majorHAnsi" w:cs="Calibri"/>
          <w:color w:val="000000"/>
          <w:sz w:val="22"/>
          <w:szCs w:val="22"/>
        </w:rPr>
      </w:pPr>
    </w:p>
    <w:p w:rsidR="006901DC" w:rsidRPr="00210991" w:rsidRDefault="004A1770">
      <w:pPr>
        <w:pStyle w:val="normal0"/>
        <w:pBdr>
          <w:top w:val="nil"/>
          <w:left w:val="nil"/>
          <w:bottom w:val="nil"/>
          <w:right w:val="nil"/>
          <w:between w:val="nil"/>
        </w:pBdr>
        <w:ind w:left="2" w:hanging="2"/>
        <w:rPr>
          <w:rFonts w:asciiTheme="majorHAnsi" w:eastAsia="Calibri" w:hAnsiTheme="majorHAnsi" w:cs="Calibri"/>
          <w:color w:val="000000"/>
          <w:sz w:val="22"/>
          <w:szCs w:val="22"/>
        </w:rPr>
      </w:pPr>
      <w:r w:rsidRPr="00210991">
        <w:rPr>
          <w:rFonts w:asciiTheme="majorHAnsi" w:eastAsia="Calibri" w:hAnsiTheme="majorHAnsi" w:cs="Calibri"/>
          <w:color w:val="000000"/>
          <w:sz w:val="22"/>
          <w:szCs w:val="22"/>
        </w:rPr>
        <w:t>Olimpia García</w:t>
      </w:r>
    </w:p>
    <w:p w:rsidR="006901DC" w:rsidRPr="00210991" w:rsidRDefault="00AF0C84">
      <w:pPr>
        <w:pStyle w:val="normal0"/>
        <w:pBdr>
          <w:top w:val="nil"/>
          <w:left w:val="nil"/>
          <w:bottom w:val="nil"/>
          <w:right w:val="nil"/>
          <w:between w:val="nil"/>
        </w:pBdr>
        <w:ind w:left="2" w:hanging="2"/>
        <w:rPr>
          <w:rFonts w:asciiTheme="majorHAnsi" w:eastAsia="Calibri" w:hAnsiTheme="majorHAnsi" w:cs="Calibri"/>
          <w:color w:val="000000"/>
          <w:sz w:val="22"/>
          <w:szCs w:val="22"/>
        </w:rPr>
      </w:pPr>
      <w:hyperlink r:id="rId18">
        <w:r w:rsidR="004A1770" w:rsidRPr="00210991">
          <w:rPr>
            <w:rFonts w:asciiTheme="majorHAnsi" w:eastAsia="Calibri" w:hAnsiTheme="majorHAnsi" w:cs="Calibri"/>
            <w:color w:val="0000FF"/>
            <w:sz w:val="22"/>
            <w:szCs w:val="22"/>
            <w:u w:val="single"/>
          </w:rPr>
          <w:t>ogarcia@seo.org</w:t>
        </w:r>
      </w:hyperlink>
      <w:r w:rsidR="004A1770" w:rsidRPr="00210991">
        <w:rPr>
          <w:rFonts w:asciiTheme="majorHAnsi" w:eastAsia="Calibri" w:hAnsiTheme="majorHAnsi" w:cs="Calibri"/>
          <w:color w:val="000000"/>
          <w:sz w:val="22"/>
          <w:szCs w:val="22"/>
        </w:rPr>
        <w:t xml:space="preserve"> / </w:t>
      </w:r>
      <w:hyperlink r:id="rId19">
        <w:r w:rsidR="004A1770" w:rsidRPr="00210991">
          <w:rPr>
            <w:rFonts w:asciiTheme="majorHAnsi" w:eastAsia="Calibri" w:hAnsiTheme="majorHAnsi" w:cs="Calibri"/>
            <w:color w:val="0000FF"/>
            <w:sz w:val="22"/>
            <w:szCs w:val="22"/>
            <w:u w:val="single"/>
          </w:rPr>
          <w:t>prensa@seo.org</w:t>
        </w:r>
      </w:hyperlink>
    </w:p>
    <w:p w:rsidR="006901DC" w:rsidRPr="00210991" w:rsidRDefault="004A1770">
      <w:pPr>
        <w:pStyle w:val="normal0"/>
        <w:pBdr>
          <w:top w:val="nil"/>
          <w:left w:val="nil"/>
          <w:bottom w:val="nil"/>
          <w:right w:val="nil"/>
          <w:between w:val="nil"/>
        </w:pBdr>
        <w:ind w:left="2" w:hanging="2"/>
        <w:rPr>
          <w:rFonts w:asciiTheme="majorHAnsi" w:eastAsia="Calibri" w:hAnsiTheme="majorHAnsi" w:cs="Calibri"/>
          <w:color w:val="000000"/>
          <w:sz w:val="22"/>
          <w:szCs w:val="22"/>
        </w:rPr>
      </w:pPr>
      <w:r w:rsidRPr="00210991">
        <w:rPr>
          <w:rFonts w:asciiTheme="majorHAnsi" w:eastAsia="Calibri" w:hAnsiTheme="majorHAnsi" w:cs="Calibri"/>
          <w:color w:val="000000"/>
          <w:sz w:val="22"/>
          <w:szCs w:val="22"/>
        </w:rPr>
        <w:t>Tlf. 699 983 670</w:t>
      </w:r>
    </w:p>
    <w:p w:rsidR="006901DC" w:rsidRPr="00210991" w:rsidRDefault="004A1770">
      <w:pPr>
        <w:pStyle w:val="normal0"/>
        <w:pBdr>
          <w:top w:val="nil"/>
          <w:left w:val="nil"/>
          <w:bottom w:val="nil"/>
          <w:right w:val="nil"/>
          <w:between w:val="nil"/>
        </w:pBdr>
        <w:ind w:hanging="2"/>
        <w:rPr>
          <w:rFonts w:asciiTheme="majorHAnsi" w:hAnsiTheme="majorHAnsi"/>
          <w:color w:val="000000"/>
          <w:sz w:val="22"/>
          <w:szCs w:val="22"/>
        </w:rPr>
      </w:pPr>
      <w:r w:rsidRPr="00210991">
        <w:rPr>
          <w:rFonts w:asciiTheme="majorHAnsi" w:eastAsia="Calibri" w:hAnsiTheme="majorHAnsi" w:cs="Calibri"/>
          <w:color w:val="000000"/>
          <w:sz w:val="22"/>
          <w:szCs w:val="22"/>
        </w:rPr>
        <w:t>@seo_birdlife / seo.org</w:t>
      </w:r>
    </w:p>
    <w:p w:rsidR="006901DC" w:rsidRDefault="006901DC">
      <w:pPr>
        <w:pStyle w:val="normal0"/>
        <w:ind w:hanging="2"/>
        <w:jc w:val="center"/>
        <w:rPr>
          <w:rFonts w:ascii="Calibri" w:eastAsia="Calibri" w:hAnsi="Calibri" w:cs="Calibri"/>
          <w:u w:val="single"/>
        </w:rPr>
      </w:pPr>
    </w:p>
    <w:sectPr w:rsidR="006901DC" w:rsidSect="006901DC">
      <w:headerReference w:type="default" r:id="rId20"/>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770" w:rsidRDefault="004A1770" w:rsidP="006901DC">
      <w:r>
        <w:separator/>
      </w:r>
    </w:p>
  </w:endnote>
  <w:endnote w:type="continuationSeparator" w:id="0">
    <w:p w:rsidR="004A1770" w:rsidRDefault="004A1770" w:rsidP="006901DC">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770" w:rsidRDefault="004A1770" w:rsidP="006901DC">
      <w:r>
        <w:separator/>
      </w:r>
    </w:p>
  </w:footnote>
  <w:footnote w:type="continuationSeparator" w:id="0">
    <w:p w:rsidR="004A1770" w:rsidRDefault="004A1770" w:rsidP="006901DC">
      <w:r>
        <w:continuationSeparator/>
      </w:r>
    </w:p>
  </w:footnote>
  <w:footnote w:id="1">
    <w:p w:rsidR="006901DC" w:rsidRPr="000D0C32" w:rsidRDefault="004A1770">
      <w:pPr>
        <w:pStyle w:val="normal0"/>
        <w:pBdr>
          <w:top w:val="nil"/>
          <w:left w:val="nil"/>
          <w:bottom w:val="nil"/>
          <w:right w:val="nil"/>
          <w:between w:val="nil"/>
        </w:pBdr>
        <w:rPr>
          <w:color w:val="000000"/>
          <w:sz w:val="20"/>
          <w:szCs w:val="20"/>
          <w:lang w:val="en-US"/>
        </w:rPr>
      </w:pPr>
      <w:r>
        <w:rPr>
          <w:vertAlign w:val="superscript"/>
        </w:rPr>
        <w:footnoteRef/>
      </w:r>
      <w:r w:rsidRPr="000D0C32">
        <w:rPr>
          <w:color w:val="000000"/>
          <w:sz w:val="20"/>
          <w:szCs w:val="20"/>
          <w:lang w:val="en-US"/>
        </w:rPr>
        <w:t xml:space="preserve"> Ocean Conservancy International Coastal Cleanup (ICC 2017 Report). </w:t>
      </w:r>
    </w:p>
    <w:p w:rsidR="006901DC" w:rsidRPr="000D0C32" w:rsidRDefault="006901DC">
      <w:pPr>
        <w:pStyle w:val="normal0"/>
        <w:pBdr>
          <w:top w:val="nil"/>
          <w:left w:val="nil"/>
          <w:bottom w:val="nil"/>
          <w:right w:val="nil"/>
          <w:between w:val="nil"/>
        </w:pBdr>
        <w:rPr>
          <w:color w:val="000000"/>
          <w:sz w:val="20"/>
          <w:szCs w:val="20"/>
          <w:lang w:val="en-US"/>
        </w:rPr>
      </w:pPr>
    </w:p>
  </w:footnote>
  <w:footnote w:id="2">
    <w:p w:rsidR="006901DC" w:rsidRDefault="004A1770">
      <w:pPr>
        <w:pStyle w:val="normal0"/>
        <w:pBdr>
          <w:top w:val="nil"/>
          <w:left w:val="nil"/>
          <w:bottom w:val="nil"/>
          <w:right w:val="nil"/>
          <w:between w:val="nil"/>
        </w:pBdr>
        <w:ind w:firstLine="0"/>
        <w:rPr>
          <w:color w:val="000000"/>
          <w:sz w:val="20"/>
          <w:szCs w:val="20"/>
        </w:rPr>
      </w:pPr>
      <w:r>
        <w:rPr>
          <w:vertAlign w:val="superscript"/>
        </w:rPr>
        <w:footnoteRef/>
      </w:r>
      <w:r>
        <w:rPr>
          <w:color w:val="000000"/>
          <w:sz w:val="20"/>
          <w:szCs w:val="20"/>
        </w:rPr>
        <w:t xml:space="preserve"> APYMA (Asociación Profesional de Playas y Medio Ambiente). Informe 2017. </w:t>
      </w:r>
      <w:hyperlink r:id="rId1">
        <w:r>
          <w:rPr>
            <w:color w:val="0000FF"/>
            <w:sz w:val="20"/>
            <w:szCs w:val="20"/>
            <w:u w:val="single"/>
          </w:rPr>
          <w:t>http://www.apyma.com/noticias/item/informe-del-dano-de-las-colillas-en-el-medio-ambiente</w:t>
        </w:r>
      </w:hyperlink>
    </w:p>
    <w:p w:rsidR="006901DC" w:rsidRDefault="006901DC">
      <w:pPr>
        <w:pStyle w:val="normal0"/>
        <w:pBdr>
          <w:top w:val="nil"/>
          <w:left w:val="nil"/>
          <w:bottom w:val="nil"/>
          <w:right w:val="nil"/>
          <w:between w:val="nil"/>
        </w:pBdr>
        <w:rPr>
          <w:color w:val="000000"/>
          <w:sz w:val="20"/>
          <w:szCs w:val="20"/>
        </w:rPr>
      </w:pPr>
    </w:p>
  </w:footnote>
  <w:footnote w:id="3">
    <w:p w:rsidR="006901DC" w:rsidRPr="006901DC" w:rsidRDefault="004A1770">
      <w:pPr>
        <w:pStyle w:val="normal0"/>
        <w:rPr>
          <w:sz w:val="20"/>
          <w:szCs w:val="20"/>
        </w:rPr>
      </w:pPr>
      <w:r>
        <w:rPr>
          <w:vertAlign w:val="superscript"/>
        </w:rPr>
        <w:footnoteRef/>
      </w:r>
      <w:r w:rsidR="006901DC" w:rsidRPr="006901DC">
        <w:rPr>
          <w:sz w:val="20"/>
          <w:szCs w:val="20"/>
        </w:rPr>
        <w:t xml:space="preserve"> </w:t>
      </w:r>
      <w:hyperlink r:id="rId2" w:history="1">
        <w:r w:rsidR="006901DC">
          <w:rPr>
            <w:rFonts w:ascii="Calibri" w:eastAsia="Calibri" w:hAnsi="Calibri" w:cs="Calibri"/>
            <w:color w:val="1155CC"/>
            <w:sz w:val="22"/>
            <w:szCs w:val="22"/>
            <w:u w:val="single"/>
          </w:rPr>
          <w:t>http://www.whalesalive.org.au/resources/cigbutt.pdf</w:t>
        </w:r>
      </w:hyperlink>
    </w:p>
  </w:footnote>
  <w:footnote w:id="4">
    <w:p w:rsidR="006901DC" w:rsidRDefault="004A1770">
      <w:pPr>
        <w:pStyle w:val="normal0"/>
        <w:pBdr>
          <w:top w:val="nil"/>
          <w:left w:val="nil"/>
          <w:bottom w:val="nil"/>
          <w:right w:val="nil"/>
          <w:between w:val="nil"/>
        </w:pBdr>
        <w:rPr>
          <w:color w:val="000000"/>
          <w:sz w:val="20"/>
          <w:szCs w:val="20"/>
        </w:rPr>
      </w:pPr>
      <w:r>
        <w:rPr>
          <w:vertAlign w:val="superscript"/>
        </w:rPr>
        <w:footnoteRef/>
      </w:r>
      <w:r w:rsidRPr="000D0C32">
        <w:rPr>
          <w:color w:val="000000"/>
          <w:sz w:val="20"/>
          <w:szCs w:val="20"/>
          <w:lang w:val="en-US"/>
        </w:rPr>
        <w:t xml:space="preserve"> John E Schneider, N Andrew Peterson, Noemi Kiss, Omar Ebeid, Alexis S Doyle. “Tobacco litter costs and public policy: a framework and methodology for considering the use of fees to offset abatement costs”. </w:t>
      </w:r>
      <w:r>
        <w:rPr>
          <w:color w:val="000000"/>
          <w:sz w:val="20"/>
          <w:szCs w:val="20"/>
        </w:rPr>
        <w:t>(2011)</w:t>
      </w:r>
    </w:p>
    <w:p w:rsidR="006901DC" w:rsidRDefault="006901DC">
      <w:pPr>
        <w:pStyle w:val="normal0"/>
        <w:pBdr>
          <w:top w:val="nil"/>
          <w:left w:val="nil"/>
          <w:bottom w:val="nil"/>
          <w:right w:val="nil"/>
          <w:between w:val="nil"/>
        </w:pBdr>
        <w:rPr>
          <w:color w:val="000000"/>
          <w:sz w:val="20"/>
          <w:szCs w:val="2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1DC" w:rsidRDefault="004A1770">
    <w:pPr>
      <w:pStyle w:val="normal0"/>
      <w:pBdr>
        <w:top w:val="nil"/>
        <w:left w:val="nil"/>
        <w:bottom w:val="nil"/>
        <w:right w:val="nil"/>
        <w:between w:val="nil"/>
      </w:pBdr>
      <w:ind w:hanging="2"/>
      <w:rPr>
        <w:color w:val="000000"/>
      </w:rPr>
    </w:pPr>
    <w:r>
      <w:rPr>
        <w:noProof/>
      </w:rPr>
      <w:drawing>
        <wp:anchor distT="0" distB="0" distL="114300" distR="114300" simplePos="0" relativeHeight="251658240" behindDoc="0" locked="0" layoutInCell="1" allowOverlap="1">
          <wp:simplePos x="0" y="0"/>
          <wp:positionH relativeFrom="margin">
            <wp:posOffset>1581785</wp:posOffset>
          </wp:positionH>
          <wp:positionV relativeFrom="paragraph">
            <wp:posOffset>-359409</wp:posOffset>
          </wp:positionV>
          <wp:extent cx="2049780" cy="767715"/>
          <wp:effectExtent l="0" t="0" r="0" b="0"/>
          <wp:wrapNone/>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049780" cy="767715"/>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margin">
            <wp:posOffset>4447</wp:posOffset>
          </wp:positionH>
          <wp:positionV relativeFrom="paragraph">
            <wp:posOffset>-287654</wp:posOffset>
          </wp:positionV>
          <wp:extent cx="840105" cy="581025"/>
          <wp:effectExtent l="0" t="0" r="0" b="0"/>
          <wp:wrapSquare wrapText="bothSides" distT="0" distB="0" distL="114300" distR="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840105" cy="581025"/>
                  </a:xfrm>
                  <a:prstGeom prst="rect">
                    <a:avLst/>
                  </a:prstGeom>
                  <a:ln/>
                </pic:spPr>
              </pic:pic>
            </a:graphicData>
          </a:graphic>
        </wp:anchor>
      </w:drawing>
    </w:r>
    <w:r>
      <w:rPr>
        <w:noProof/>
      </w:rPr>
      <w:drawing>
        <wp:anchor distT="0" distB="0" distL="114300" distR="114300" simplePos="0" relativeHeight="251660288" behindDoc="0" locked="0" layoutInCell="1" allowOverlap="1">
          <wp:simplePos x="0" y="0"/>
          <wp:positionH relativeFrom="margin">
            <wp:posOffset>4263390</wp:posOffset>
          </wp:positionH>
          <wp:positionV relativeFrom="paragraph">
            <wp:posOffset>-226694</wp:posOffset>
          </wp:positionV>
          <wp:extent cx="1171575" cy="517525"/>
          <wp:effectExtent l="0" t="0" r="0" b="0"/>
          <wp:wrapNone/>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1171575" cy="51752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E5467"/>
    <w:multiLevelType w:val="multilevel"/>
    <w:tmpl w:val="8ADCA5E4"/>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901DC"/>
    <w:rsid w:val="000D0C32"/>
    <w:rsid w:val="00210991"/>
    <w:rsid w:val="002A2182"/>
    <w:rsid w:val="00450839"/>
    <w:rsid w:val="004A1770"/>
    <w:rsid w:val="006901DC"/>
    <w:rsid w:val="00AF0C84"/>
    <w:rsid w:val="00E460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ES"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C84"/>
  </w:style>
  <w:style w:type="paragraph" w:styleId="Ttulo1">
    <w:name w:val="heading 1"/>
    <w:basedOn w:val="normal0"/>
    <w:next w:val="normal0"/>
    <w:rsid w:val="006901DC"/>
    <w:pPr>
      <w:keepNext/>
      <w:keepLines/>
      <w:spacing w:before="480" w:after="120"/>
      <w:outlineLvl w:val="0"/>
    </w:pPr>
    <w:rPr>
      <w:b/>
      <w:sz w:val="48"/>
      <w:szCs w:val="48"/>
    </w:rPr>
  </w:style>
  <w:style w:type="paragraph" w:styleId="Ttulo2">
    <w:name w:val="heading 2"/>
    <w:basedOn w:val="normal0"/>
    <w:next w:val="normal0"/>
    <w:rsid w:val="006901DC"/>
    <w:pPr>
      <w:keepNext/>
      <w:keepLines/>
      <w:spacing w:before="360" w:after="80"/>
      <w:outlineLvl w:val="1"/>
    </w:pPr>
    <w:rPr>
      <w:b/>
      <w:sz w:val="36"/>
      <w:szCs w:val="36"/>
    </w:rPr>
  </w:style>
  <w:style w:type="paragraph" w:styleId="Ttulo3">
    <w:name w:val="heading 3"/>
    <w:basedOn w:val="normal0"/>
    <w:next w:val="normal0"/>
    <w:rsid w:val="006901DC"/>
    <w:pPr>
      <w:keepNext/>
      <w:keepLines/>
      <w:spacing w:before="280" w:after="80"/>
      <w:outlineLvl w:val="2"/>
    </w:pPr>
    <w:rPr>
      <w:b/>
      <w:sz w:val="28"/>
      <w:szCs w:val="28"/>
    </w:rPr>
  </w:style>
  <w:style w:type="paragraph" w:styleId="Ttulo4">
    <w:name w:val="heading 4"/>
    <w:basedOn w:val="normal0"/>
    <w:next w:val="normal0"/>
    <w:rsid w:val="006901DC"/>
    <w:pPr>
      <w:keepNext/>
      <w:keepLines/>
      <w:spacing w:before="240" w:after="40"/>
      <w:outlineLvl w:val="3"/>
    </w:pPr>
    <w:rPr>
      <w:b/>
    </w:rPr>
  </w:style>
  <w:style w:type="paragraph" w:styleId="Ttulo5">
    <w:name w:val="heading 5"/>
    <w:basedOn w:val="normal0"/>
    <w:next w:val="normal0"/>
    <w:rsid w:val="006901DC"/>
    <w:pPr>
      <w:keepNext/>
      <w:keepLines/>
      <w:spacing w:before="220" w:after="40"/>
      <w:outlineLvl w:val="4"/>
    </w:pPr>
    <w:rPr>
      <w:b/>
      <w:sz w:val="22"/>
      <w:szCs w:val="22"/>
    </w:rPr>
  </w:style>
  <w:style w:type="paragraph" w:styleId="Ttulo6">
    <w:name w:val="heading 6"/>
    <w:basedOn w:val="normal0"/>
    <w:next w:val="normal0"/>
    <w:rsid w:val="006901D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901DC"/>
  </w:style>
  <w:style w:type="table" w:customStyle="1" w:styleId="TableNormal">
    <w:name w:val="Table Normal"/>
    <w:rsid w:val="006901DC"/>
    <w:tblPr>
      <w:tblCellMar>
        <w:top w:w="0" w:type="dxa"/>
        <w:left w:w="0" w:type="dxa"/>
        <w:bottom w:w="0" w:type="dxa"/>
        <w:right w:w="0" w:type="dxa"/>
      </w:tblCellMar>
    </w:tblPr>
  </w:style>
  <w:style w:type="paragraph" w:styleId="Ttulo">
    <w:name w:val="Title"/>
    <w:basedOn w:val="normal0"/>
    <w:next w:val="normal0"/>
    <w:rsid w:val="006901DC"/>
    <w:pPr>
      <w:keepNext/>
      <w:keepLines/>
      <w:spacing w:before="480" w:after="120"/>
    </w:pPr>
    <w:rPr>
      <w:b/>
      <w:sz w:val="72"/>
      <w:szCs w:val="72"/>
    </w:rPr>
  </w:style>
  <w:style w:type="paragraph" w:styleId="Subttulo">
    <w:name w:val="Subtitle"/>
    <w:basedOn w:val="normal0"/>
    <w:next w:val="normal0"/>
    <w:rsid w:val="006901DC"/>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0D0C32"/>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C32"/>
    <w:rPr>
      <w:rFonts w:ascii="Tahoma" w:hAnsi="Tahoma" w:cs="Tahoma"/>
      <w:sz w:val="16"/>
      <w:szCs w:val="16"/>
    </w:rPr>
  </w:style>
  <w:style w:type="character" w:styleId="Hipervnculo">
    <w:name w:val="Hyperlink"/>
    <w:basedOn w:val="Fuentedeprrafopredeter"/>
    <w:uiPriority w:val="99"/>
    <w:unhideWhenUsed/>
    <w:rsid w:val="002A218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royectolibera.org/wp-content/uploads/2018/07/Informe-Colillas-LIBERA-2018.pdf" TargetMode="External"/><Relationship Id="rId13" Type="http://schemas.openxmlformats.org/officeDocument/2006/relationships/hyperlink" Target="http://proyectolibera.org/recursos/" TargetMode="External"/><Relationship Id="rId18" Type="http://schemas.openxmlformats.org/officeDocument/2006/relationships/hyperlink" Target="mailto:ogarcia@seo.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royectolibera.org/wp-content/uploads/2018/07/Informe-Colillas-LIBERA-2018.pdf" TargetMode="External"/><Relationship Id="rId12" Type="http://schemas.openxmlformats.org/officeDocument/2006/relationships/hyperlink" Target="http://www.ecoembes.com/" TargetMode="External"/><Relationship Id="rId17" Type="http://schemas.openxmlformats.org/officeDocument/2006/relationships/hyperlink" Target="mailto:jdiaz@atrevia.com" TargetMode="External"/><Relationship Id="rId2" Type="http://schemas.openxmlformats.org/officeDocument/2006/relationships/styles" Target="styles.xml"/><Relationship Id="rId16" Type="http://schemas.openxmlformats.org/officeDocument/2006/relationships/hyperlink" Target="mailto:rsantiago@atrevia.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yectolibera.org" TargetMode="External"/><Relationship Id="rId5" Type="http://schemas.openxmlformats.org/officeDocument/2006/relationships/footnotes" Target="footnotes.xml"/><Relationship Id="rId15" Type="http://schemas.openxmlformats.org/officeDocument/2006/relationships/hyperlink" Target="mailto:rtitaud@atrevia.com" TargetMode="External"/><Relationship Id="rId10" Type="http://schemas.openxmlformats.org/officeDocument/2006/relationships/hyperlink" Target="https://www.youtube.com/watch?v=ay6WNY_wYAI" TargetMode="External"/><Relationship Id="rId19" Type="http://schemas.openxmlformats.org/officeDocument/2006/relationships/hyperlink" Target="mailto:prensa@seo.org" TargetMode="External"/><Relationship Id="rId4" Type="http://schemas.openxmlformats.org/officeDocument/2006/relationships/webSettings" Target="webSettings.xml"/><Relationship Id="rId9" Type="http://schemas.openxmlformats.org/officeDocument/2006/relationships/hyperlink" Target="https://www.youtube.com/watch?v=DqmnizQh4k4&amp;t=1s" TargetMode="External"/><Relationship Id="rId14" Type="http://schemas.openxmlformats.org/officeDocument/2006/relationships/hyperlink" Target="https://proyectolibera.org/wp-content/uploads/2018/07/Informe-Colillas-LIBERA-2018.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halesalive.org.au/resources/cigbutt.pdf" TargetMode="External"/><Relationship Id="rId1" Type="http://schemas.openxmlformats.org/officeDocument/2006/relationships/hyperlink" Target="http://www.apyma.com/noticias/item/informe-del-dano-de-las-colillas-en-el-medio-ambient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1388</Words>
  <Characters>7638</Characters>
  <Application>Microsoft Office Word</Application>
  <DocSecurity>0</DocSecurity>
  <Lines>63</Lines>
  <Paragraphs>18</Paragraphs>
  <ScaleCrop>false</ScaleCrop>
  <Company>HP</Company>
  <LinksUpToDate>false</LinksUpToDate>
  <CharactersWithSpaces>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ogarcia</dc:creator>
  <cp:lastModifiedBy>ogarcia</cp:lastModifiedBy>
  <cp:revision>5</cp:revision>
  <dcterms:created xsi:type="dcterms:W3CDTF">2018-07-27T08:34:00Z</dcterms:created>
  <dcterms:modified xsi:type="dcterms:W3CDTF">2018-07-27T08:40:00Z</dcterms:modified>
</cp:coreProperties>
</file>