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3CA4" w14:textId="77777777" w:rsidR="00ED1E1B" w:rsidRDefault="00977343" w:rsidP="00ED1E1B">
      <w:pPr>
        <w:ind w:hanging="2"/>
        <w:jc w:val="center"/>
        <w:rPr>
          <w:rFonts w:ascii="Calibri" w:eastAsia="Calibri" w:hAnsi="Calibri" w:cs="Calibri"/>
          <w:b/>
          <w:u w:val="single"/>
        </w:rPr>
      </w:pPr>
      <w:r>
        <w:rPr>
          <w:rFonts w:ascii="Calibri" w:eastAsia="Calibri" w:hAnsi="Calibri" w:cs="Calibri"/>
          <w:b/>
          <w:u w:val="single"/>
        </w:rPr>
        <w:t>‘1m2 por los ríos, embalses y pantanos’ – Del 7 al 15 de marzo</w:t>
      </w:r>
    </w:p>
    <w:p w14:paraId="396D3D17" w14:textId="77777777" w:rsidR="000617B0" w:rsidRPr="000617B0" w:rsidRDefault="000617B0" w:rsidP="00ED1E1B">
      <w:pPr>
        <w:ind w:hanging="2"/>
        <w:jc w:val="center"/>
        <w:rPr>
          <w:rFonts w:ascii="Calibri" w:eastAsia="Calibri" w:hAnsi="Calibri" w:cs="Calibri"/>
          <w:b/>
          <w:sz w:val="2"/>
          <w:szCs w:val="2"/>
          <w:u w:val="single"/>
        </w:rPr>
      </w:pPr>
    </w:p>
    <w:p w14:paraId="2ECD8036" w14:textId="4E4B1A30" w:rsidR="00C71728" w:rsidRPr="008C07FD" w:rsidRDefault="008949AC" w:rsidP="00C71728">
      <w:pPr>
        <w:pBdr>
          <w:top w:val="nil"/>
          <w:left w:val="nil"/>
          <w:bottom w:val="nil"/>
          <w:right w:val="nil"/>
          <w:between w:val="nil"/>
        </w:pBdr>
        <w:jc w:val="center"/>
        <w:rPr>
          <w:rFonts w:cstheme="minorHAnsi"/>
          <w:b/>
          <w:sz w:val="38"/>
          <w:szCs w:val="36"/>
        </w:rPr>
      </w:pPr>
      <w:r>
        <w:rPr>
          <w:rFonts w:cstheme="minorHAnsi"/>
          <w:b/>
          <w:sz w:val="38"/>
          <w:szCs w:val="36"/>
        </w:rPr>
        <w:t>Héroes</w:t>
      </w:r>
      <w:r w:rsidR="006E70BD">
        <w:rPr>
          <w:rFonts w:cstheme="minorHAnsi"/>
          <w:b/>
          <w:sz w:val="38"/>
          <w:szCs w:val="36"/>
        </w:rPr>
        <w:t xml:space="preserve"> del </w:t>
      </w:r>
      <w:r w:rsidR="003D7309">
        <w:rPr>
          <w:rFonts w:cstheme="minorHAnsi"/>
          <w:b/>
          <w:sz w:val="38"/>
          <w:szCs w:val="36"/>
        </w:rPr>
        <w:t>P</w:t>
      </w:r>
      <w:r w:rsidR="006E70BD">
        <w:rPr>
          <w:rFonts w:cstheme="minorHAnsi"/>
          <w:b/>
          <w:sz w:val="38"/>
          <w:szCs w:val="36"/>
        </w:rPr>
        <w:t>royecto LIBERA r</w:t>
      </w:r>
      <w:r w:rsidR="00977343">
        <w:rPr>
          <w:rFonts w:cstheme="minorHAnsi"/>
          <w:b/>
          <w:sz w:val="38"/>
          <w:szCs w:val="36"/>
        </w:rPr>
        <w:t xml:space="preserve">ecogen información sobre la basuraleza de </w:t>
      </w:r>
      <w:r w:rsidR="00B9130E">
        <w:rPr>
          <w:rFonts w:cstheme="minorHAnsi"/>
          <w:b/>
          <w:sz w:val="38"/>
          <w:szCs w:val="36"/>
        </w:rPr>
        <w:t>230</w:t>
      </w:r>
      <w:r w:rsidR="00977343">
        <w:rPr>
          <w:rFonts w:cstheme="minorHAnsi"/>
          <w:b/>
          <w:sz w:val="38"/>
          <w:szCs w:val="36"/>
        </w:rPr>
        <w:t xml:space="preserve"> entornos fluviales</w:t>
      </w:r>
    </w:p>
    <w:p w14:paraId="1CBC5DD4" w14:textId="40684926" w:rsidR="006E70BD" w:rsidRDefault="003D7309" w:rsidP="006E70BD">
      <w:pPr>
        <w:pStyle w:val="Prrafodelista"/>
        <w:numPr>
          <w:ilvl w:val="0"/>
          <w:numId w:val="16"/>
        </w:numPr>
        <w:jc w:val="both"/>
        <w:rPr>
          <w:rFonts w:ascii="Calibri" w:eastAsia="Calibri" w:hAnsi="Calibri"/>
          <w:b/>
        </w:rPr>
      </w:pPr>
      <w:r>
        <w:rPr>
          <w:rFonts w:ascii="Calibri" w:eastAsia="Calibri" w:hAnsi="Calibri"/>
          <w:b/>
        </w:rPr>
        <w:t>Coincidiendo con</w:t>
      </w:r>
      <w:r w:rsidR="00977343" w:rsidRPr="00E00EDC">
        <w:rPr>
          <w:rFonts w:ascii="Calibri" w:eastAsia="Calibri" w:hAnsi="Calibri"/>
          <w:b/>
        </w:rPr>
        <w:t xml:space="preserve"> del Día Internacional de los Ríos, LIBERA pone en marcha la tercera edición de </w:t>
      </w:r>
      <w:hyperlink r:id="rId11" w:history="1">
        <w:r w:rsidR="00977343" w:rsidRPr="00E00EDC">
          <w:rPr>
            <w:rStyle w:val="Hipervnculo"/>
            <w:rFonts w:ascii="Calibri" w:eastAsia="Calibri" w:hAnsi="Calibri"/>
            <w:b/>
          </w:rPr>
          <w:t>‘1m2 por los ríos embalses y pantanos’</w:t>
        </w:r>
      </w:hyperlink>
      <w:r w:rsidR="00977343" w:rsidRPr="00E00EDC">
        <w:rPr>
          <w:rFonts w:ascii="Calibri" w:eastAsia="Calibri" w:hAnsi="Calibri"/>
          <w:b/>
        </w:rPr>
        <w:t xml:space="preserve">, que se desarrollará hasta el próximo 15 de marzo. </w:t>
      </w:r>
    </w:p>
    <w:p w14:paraId="7BCB0EB1" w14:textId="77777777" w:rsidR="006832DC" w:rsidRDefault="006832DC" w:rsidP="006832DC">
      <w:pPr>
        <w:pStyle w:val="Prrafodelista"/>
        <w:ind w:firstLine="0"/>
        <w:jc w:val="both"/>
        <w:rPr>
          <w:rFonts w:ascii="Calibri" w:eastAsia="Calibri" w:hAnsi="Calibri"/>
          <w:b/>
        </w:rPr>
      </w:pPr>
    </w:p>
    <w:p w14:paraId="07A0D717" w14:textId="0E885767" w:rsidR="006832DC" w:rsidRPr="00E00EDC" w:rsidRDefault="006832DC" w:rsidP="006E70BD">
      <w:pPr>
        <w:pStyle w:val="Prrafodelista"/>
        <w:numPr>
          <w:ilvl w:val="0"/>
          <w:numId w:val="16"/>
        </w:numPr>
        <w:jc w:val="both"/>
        <w:rPr>
          <w:rFonts w:ascii="Calibri" w:eastAsia="Calibri" w:hAnsi="Calibri"/>
          <w:b/>
        </w:rPr>
      </w:pPr>
      <w:r w:rsidRPr="006832DC">
        <w:rPr>
          <w:rFonts w:ascii="Calibri" w:eastAsia="Calibri" w:hAnsi="Calibri"/>
          <w:b/>
        </w:rPr>
        <w:t>En</w:t>
      </w:r>
      <w:r>
        <w:rPr>
          <w:rFonts w:ascii="Calibri" w:eastAsia="Calibri" w:hAnsi="Calibri"/>
          <w:b/>
        </w:rPr>
        <w:t xml:space="preserve">tre los colectivos organizadores </w:t>
      </w:r>
      <w:r w:rsidRPr="006832DC">
        <w:rPr>
          <w:rFonts w:ascii="Calibri" w:eastAsia="Calibri" w:hAnsi="Calibri"/>
          <w:b/>
        </w:rPr>
        <w:t xml:space="preserve">se encuentran 14 empresas, 19 Comunidades Autónomas a través de Centros de Interpretación o Parques Naturales, entre otros, 45 ayuntamientos, 15 centros educativos, 101 colectivos de diferente tipo y 36 particulares.  </w:t>
      </w:r>
    </w:p>
    <w:p w14:paraId="01684910" w14:textId="77777777" w:rsidR="00977343" w:rsidRPr="00E00EDC" w:rsidRDefault="00977343" w:rsidP="00977343">
      <w:pPr>
        <w:pStyle w:val="Prrafodelista"/>
        <w:ind w:firstLine="0"/>
        <w:jc w:val="both"/>
        <w:rPr>
          <w:rFonts w:ascii="Calibri" w:eastAsia="Calibri" w:hAnsi="Calibri"/>
          <w:b/>
        </w:rPr>
      </w:pPr>
    </w:p>
    <w:p w14:paraId="18C7A363" w14:textId="77777777" w:rsidR="001B3ED2" w:rsidRDefault="00BA2D5C" w:rsidP="00BA2D5C">
      <w:pPr>
        <w:pStyle w:val="Prrafodelista"/>
        <w:numPr>
          <w:ilvl w:val="0"/>
          <w:numId w:val="16"/>
        </w:numPr>
        <w:jc w:val="both"/>
        <w:rPr>
          <w:rFonts w:ascii="Calibri" w:eastAsia="Calibri" w:hAnsi="Calibri"/>
          <w:b/>
        </w:rPr>
      </w:pPr>
      <w:r w:rsidRPr="00E00EDC">
        <w:rPr>
          <w:rFonts w:ascii="Calibri" w:eastAsia="Calibri" w:hAnsi="Calibri"/>
          <w:b/>
        </w:rPr>
        <w:t>En</w:t>
      </w:r>
      <w:r w:rsidR="00977343" w:rsidRPr="00E00EDC">
        <w:rPr>
          <w:rFonts w:ascii="Calibri" w:eastAsia="Calibri" w:hAnsi="Calibri"/>
          <w:b/>
        </w:rPr>
        <w:t xml:space="preserve"> la pasado edición, se caracterizaron más de 30.000 objetos y se retiraron 2,5 toneladas de residuos abandonados en 159 puntos fluviales,</w:t>
      </w:r>
      <w:r w:rsidR="003D7309">
        <w:rPr>
          <w:rFonts w:ascii="Calibri" w:eastAsia="Calibri" w:hAnsi="Calibri"/>
          <w:b/>
        </w:rPr>
        <w:t xml:space="preserve"> </w:t>
      </w:r>
      <w:r w:rsidR="00977343" w:rsidRPr="00E00EDC">
        <w:rPr>
          <w:rFonts w:ascii="Calibri" w:eastAsia="Calibri" w:hAnsi="Calibri"/>
          <w:b/>
        </w:rPr>
        <w:t xml:space="preserve">que están </w:t>
      </w:r>
      <w:r w:rsidRPr="00E00EDC">
        <w:rPr>
          <w:rFonts w:ascii="Calibri" w:eastAsia="Calibri" w:hAnsi="Calibri"/>
          <w:b/>
        </w:rPr>
        <w:t xml:space="preserve">recogidos en el </w:t>
      </w:r>
      <w:hyperlink r:id="rId12" w:history="1">
        <w:r w:rsidRPr="00E00EDC">
          <w:rPr>
            <w:rStyle w:val="Hipervnculo"/>
            <w:rFonts w:ascii="Calibri" w:eastAsia="Calibri" w:hAnsi="Calibri"/>
            <w:b/>
          </w:rPr>
          <w:t>‘Barómetro de la Basuraleza’</w:t>
        </w:r>
      </w:hyperlink>
      <w:r w:rsidRPr="00E00EDC">
        <w:rPr>
          <w:rFonts w:ascii="Calibri" w:eastAsia="Calibri" w:hAnsi="Calibri"/>
          <w:b/>
        </w:rPr>
        <w:t>.</w:t>
      </w:r>
    </w:p>
    <w:p w14:paraId="3DD3C5C3" w14:textId="77777777" w:rsidR="000E1B1E" w:rsidRPr="000E1B1E" w:rsidRDefault="000E1B1E" w:rsidP="000E1B1E">
      <w:pPr>
        <w:pStyle w:val="Prrafodelista"/>
        <w:rPr>
          <w:rFonts w:ascii="Calibri" w:eastAsia="Calibri" w:hAnsi="Calibri"/>
          <w:b/>
        </w:rPr>
      </w:pPr>
    </w:p>
    <w:p w14:paraId="0056A30C" w14:textId="29422EBC" w:rsidR="000E1B1E" w:rsidRPr="00E00EDC" w:rsidRDefault="006832DC" w:rsidP="00BA2D5C">
      <w:pPr>
        <w:pStyle w:val="Prrafodelista"/>
        <w:numPr>
          <w:ilvl w:val="0"/>
          <w:numId w:val="16"/>
        </w:numPr>
        <w:jc w:val="both"/>
        <w:rPr>
          <w:rFonts w:ascii="Calibri" w:eastAsia="Calibri" w:hAnsi="Calibri"/>
          <w:b/>
        </w:rPr>
      </w:pPr>
      <w:bookmarkStart w:id="0" w:name="_Hlk34047101"/>
      <w:r w:rsidRPr="006832DC">
        <w:rPr>
          <w:rFonts w:ascii="Calibri" w:eastAsia="Calibri" w:hAnsi="Calibri"/>
          <w:b/>
        </w:rPr>
        <w:t>La participación ha crecido con respecto al año pasado un</w:t>
      </w:r>
      <w:r w:rsidRPr="006832DC">
        <w:rPr>
          <w:rFonts w:ascii="Calibri" w:eastAsia="Calibri" w:hAnsi="Calibri"/>
          <w:b/>
          <w:bCs/>
        </w:rPr>
        <w:t xml:space="preserve"> 44,65%</w:t>
      </w:r>
      <w:r>
        <w:rPr>
          <w:rFonts w:ascii="Calibri" w:eastAsia="Calibri" w:hAnsi="Calibri"/>
          <w:b/>
          <w:bCs/>
        </w:rPr>
        <w:t xml:space="preserve">, </w:t>
      </w:r>
      <w:r w:rsidR="000E1B1E">
        <w:rPr>
          <w:rFonts w:ascii="Calibri" w:eastAsia="Calibri" w:hAnsi="Calibri"/>
          <w:b/>
        </w:rPr>
        <w:t xml:space="preserve">demostrando cómo la concienciación ciudadana </w:t>
      </w:r>
      <w:r>
        <w:rPr>
          <w:rFonts w:ascii="Calibri" w:eastAsia="Calibri" w:hAnsi="Calibri"/>
          <w:b/>
        </w:rPr>
        <w:t>aumenta</w:t>
      </w:r>
      <w:r w:rsidR="000E1B1E">
        <w:rPr>
          <w:rFonts w:ascii="Calibri" w:eastAsia="Calibri" w:hAnsi="Calibri"/>
          <w:b/>
        </w:rPr>
        <w:t xml:space="preserve"> cada </w:t>
      </w:r>
      <w:r>
        <w:rPr>
          <w:rFonts w:ascii="Calibri" w:eastAsia="Calibri" w:hAnsi="Calibri"/>
          <w:b/>
        </w:rPr>
        <w:t>edición</w:t>
      </w:r>
      <w:r w:rsidR="000E1B1E">
        <w:rPr>
          <w:rFonts w:ascii="Calibri" w:eastAsia="Calibri" w:hAnsi="Calibri"/>
          <w:b/>
        </w:rPr>
        <w:t xml:space="preserve">. </w:t>
      </w:r>
    </w:p>
    <w:bookmarkEnd w:id="0"/>
    <w:p w14:paraId="16B9AD06" w14:textId="77777777" w:rsidR="00B44FB2" w:rsidRPr="00264091" w:rsidRDefault="00B44FB2" w:rsidP="00B44FB2">
      <w:pPr>
        <w:pStyle w:val="Prrafodelista"/>
        <w:pBdr>
          <w:top w:val="nil"/>
          <w:left w:val="nil"/>
          <w:bottom w:val="nil"/>
          <w:right w:val="nil"/>
          <w:between w:val="nil"/>
        </w:pBdr>
        <w:ind w:firstLine="0"/>
        <w:jc w:val="both"/>
        <w:rPr>
          <w:rFonts w:ascii="Calibri" w:eastAsia="Calibri" w:hAnsi="Calibri" w:cs="Calibri"/>
          <w:b/>
          <w:color w:val="000000"/>
          <w:sz w:val="22"/>
        </w:rPr>
      </w:pPr>
    </w:p>
    <w:p w14:paraId="6C2F725B" w14:textId="77777777" w:rsidR="00503932" w:rsidRPr="00223FE4" w:rsidRDefault="00503932" w:rsidP="00223FE4">
      <w:pPr>
        <w:pStyle w:val="Prrafodelista"/>
        <w:rPr>
          <w:rFonts w:ascii="Calibri" w:eastAsia="Calibri" w:hAnsi="Calibri"/>
          <w:b/>
          <w:sz w:val="22"/>
          <w:szCs w:val="22"/>
        </w:rPr>
      </w:pPr>
    </w:p>
    <w:p w14:paraId="7342F796" w14:textId="0BF87631" w:rsidR="00195B4A" w:rsidRDefault="00ED1E1B" w:rsidP="000617B0">
      <w:pPr>
        <w:pBdr>
          <w:top w:val="nil"/>
          <w:left w:val="nil"/>
          <w:bottom w:val="nil"/>
          <w:right w:val="nil"/>
          <w:between w:val="nil"/>
        </w:pBdr>
        <w:spacing w:line="276" w:lineRule="auto"/>
        <w:jc w:val="both"/>
        <w:rPr>
          <w:rFonts w:ascii="Calibri" w:eastAsia="Calibri" w:hAnsi="Calibri" w:cs="Calibri"/>
          <w:bCs/>
          <w:color w:val="000000"/>
        </w:rPr>
      </w:pPr>
      <w:r w:rsidRPr="003F1AFE">
        <w:rPr>
          <w:rFonts w:ascii="Calibri" w:eastAsia="Calibri" w:hAnsi="Calibri" w:cs="Calibri"/>
          <w:b/>
          <w:color w:val="000000"/>
        </w:rPr>
        <w:t xml:space="preserve">Madrid, </w:t>
      </w:r>
      <w:r w:rsidR="00DF22EC">
        <w:rPr>
          <w:rFonts w:ascii="Calibri" w:eastAsia="Calibri" w:hAnsi="Calibri" w:cs="Calibri"/>
          <w:b/>
          <w:color w:val="000000"/>
        </w:rPr>
        <w:t>4 de marzo</w:t>
      </w:r>
      <w:r w:rsidRPr="003F1AFE">
        <w:rPr>
          <w:rFonts w:ascii="Calibri" w:eastAsia="Calibri" w:hAnsi="Calibri" w:cs="Calibri"/>
          <w:b/>
          <w:color w:val="000000"/>
        </w:rPr>
        <w:t xml:space="preserve"> de 20</w:t>
      </w:r>
      <w:r w:rsidR="00B71A76" w:rsidRPr="003F1AFE">
        <w:rPr>
          <w:rFonts w:ascii="Calibri" w:eastAsia="Calibri" w:hAnsi="Calibri" w:cs="Calibri"/>
          <w:b/>
          <w:color w:val="000000"/>
        </w:rPr>
        <w:t>20</w:t>
      </w:r>
      <w:r w:rsidRPr="003F1AFE">
        <w:rPr>
          <w:rFonts w:ascii="Calibri" w:eastAsia="Calibri" w:hAnsi="Calibri" w:cs="Calibri"/>
          <w:b/>
          <w:color w:val="000000"/>
        </w:rPr>
        <w:t xml:space="preserve">.- </w:t>
      </w:r>
      <w:r w:rsidR="00020CCB">
        <w:rPr>
          <w:rFonts w:ascii="Calibri" w:eastAsia="Calibri" w:hAnsi="Calibri" w:cs="Calibri"/>
          <w:bCs/>
          <w:color w:val="000000"/>
        </w:rPr>
        <w:t xml:space="preserve">Un año más, el Proyecto LIBERA, de SEO/BirdLife en alianza con Ecoembes, pone en marcha una nueva campaña de ciencia ciudadana destinada a la recogida y caracterización de residuos. </w:t>
      </w:r>
      <w:r w:rsidR="003D7309">
        <w:rPr>
          <w:rFonts w:ascii="Calibri" w:eastAsia="Calibri" w:hAnsi="Calibri" w:cs="Calibri"/>
          <w:b/>
          <w:color w:val="000000"/>
        </w:rPr>
        <w:t>D</w:t>
      </w:r>
      <w:r w:rsidR="00020CCB" w:rsidRPr="000617B0">
        <w:rPr>
          <w:rFonts w:ascii="Calibri" w:eastAsia="Calibri" w:hAnsi="Calibri" w:cs="Calibri"/>
          <w:b/>
          <w:color w:val="000000"/>
        </w:rPr>
        <w:t>el 7 al 15 de marzo</w:t>
      </w:r>
      <w:r w:rsidR="00195B4A">
        <w:rPr>
          <w:rFonts w:ascii="Calibri" w:eastAsia="Calibri" w:hAnsi="Calibri" w:cs="Calibri"/>
          <w:bCs/>
          <w:color w:val="000000"/>
        </w:rPr>
        <w:t xml:space="preserve">, </w:t>
      </w:r>
      <w:hyperlink r:id="rId13" w:history="1">
        <w:r w:rsidR="00A2048D" w:rsidRPr="000617B0">
          <w:rPr>
            <w:rStyle w:val="Hipervnculo"/>
            <w:rFonts w:ascii="Calibri" w:eastAsia="Calibri" w:hAnsi="Calibri" w:cs="Calibri"/>
            <w:bCs/>
          </w:rPr>
          <w:t>‘1m2 por los ríos, embalses y pantanos’</w:t>
        </w:r>
      </w:hyperlink>
      <w:r w:rsidR="00A2048D">
        <w:rPr>
          <w:rFonts w:ascii="Calibri" w:eastAsia="Calibri" w:hAnsi="Calibri" w:cs="Calibri"/>
          <w:bCs/>
          <w:color w:val="000000"/>
        </w:rPr>
        <w:t xml:space="preserve"> moviliza a </w:t>
      </w:r>
      <w:r w:rsidR="00195B4A">
        <w:rPr>
          <w:rFonts w:ascii="Calibri" w:eastAsia="Calibri" w:hAnsi="Calibri" w:cs="Calibri"/>
          <w:bCs/>
          <w:color w:val="000000"/>
        </w:rPr>
        <w:t xml:space="preserve">miles de personas voluntarias </w:t>
      </w:r>
      <w:r w:rsidR="00A2048D">
        <w:rPr>
          <w:rFonts w:ascii="Calibri" w:eastAsia="Calibri" w:hAnsi="Calibri" w:cs="Calibri"/>
          <w:bCs/>
          <w:color w:val="000000"/>
        </w:rPr>
        <w:t>para salir</w:t>
      </w:r>
      <w:r w:rsidR="00195B4A">
        <w:rPr>
          <w:rFonts w:ascii="Calibri" w:eastAsia="Calibri" w:hAnsi="Calibri" w:cs="Calibri"/>
          <w:bCs/>
          <w:color w:val="000000"/>
        </w:rPr>
        <w:t xml:space="preserve"> a sus entornos fluviales más cercanos para recoger información de la basuraleza abandonada</w:t>
      </w:r>
      <w:r w:rsidR="00A2048D">
        <w:rPr>
          <w:rFonts w:ascii="Calibri" w:eastAsia="Calibri" w:hAnsi="Calibri" w:cs="Calibri"/>
          <w:bCs/>
          <w:color w:val="000000"/>
        </w:rPr>
        <w:t xml:space="preserve"> en </w:t>
      </w:r>
      <w:r w:rsidR="00B9130E">
        <w:rPr>
          <w:rFonts w:ascii="Calibri" w:eastAsia="Calibri" w:hAnsi="Calibri" w:cs="Calibri"/>
          <w:bCs/>
          <w:color w:val="000000"/>
        </w:rPr>
        <w:t>230</w:t>
      </w:r>
      <w:r w:rsidR="00A2048D">
        <w:rPr>
          <w:rFonts w:ascii="Calibri" w:eastAsia="Calibri" w:hAnsi="Calibri" w:cs="Calibri"/>
          <w:bCs/>
          <w:color w:val="000000"/>
        </w:rPr>
        <w:t xml:space="preserve"> puntos de todo el país</w:t>
      </w:r>
      <w:r w:rsidR="00195B4A">
        <w:rPr>
          <w:rFonts w:ascii="Calibri" w:eastAsia="Calibri" w:hAnsi="Calibri" w:cs="Calibri"/>
          <w:bCs/>
          <w:color w:val="000000"/>
        </w:rPr>
        <w:t xml:space="preserve">. </w:t>
      </w:r>
    </w:p>
    <w:p w14:paraId="6B212283" w14:textId="556678F1" w:rsidR="000E1B1E" w:rsidRPr="006E79D2" w:rsidRDefault="000E1B1E" w:rsidP="000617B0">
      <w:pPr>
        <w:pBdr>
          <w:top w:val="nil"/>
          <w:left w:val="nil"/>
          <w:bottom w:val="nil"/>
          <w:right w:val="nil"/>
          <w:between w:val="nil"/>
        </w:pBdr>
        <w:spacing w:line="276" w:lineRule="auto"/>
        <w:jc w:val="both"/>
        <w:rPr>
          <w:rFonts w:ascii="Calibri" w:eastAsia="Calibri" w:hAnsi="Calibri" w:cs="Calibri"/>
          <w:bCs/>
          <w:color w:val="000000"/>
        </w:rPr>
      </w:pPr>
      <w:bookmarkStart w:id="1" w:name="_Hlk34047157"/>
      <w:r>
        <w:rPr>
          <w:rFonts w:ascii="Calibri" w:eastAsia="Calibri" w:hAnsi="Calibri" w:cs="Calibri"/>
          <w:bCs/>
          <w:color w:val="000000"/>
        </w:rPr>
        <w:t>Con esta cifra, LIBERA vuelve a superar los datos del año anterior</w:t>
      </w:r>
      <w:r w:rsidR="006832DC">
        <w:rPr>
          <w:rFonts w:ascii="Calibri" w:eastAsia="Calibri" w:hAnsi="Calibri" w:cs="Calibri"/>
          <w:bCs/>
          <w:color w:val="000000"/>
        </w:rPr>
        <w:t xml:space="preserve">. De hecho, la participación ha crecido un 44,65%, </w:t>
      </w:r>
      <w:r>
        <w:rPr>
          <w:rFonts w:ascii="Calibri" w:eastAsia="Calibri" w:hAnsi="Calibri" w:cs="Calibri"/>
          <w:bCs/>
          <w:color w:val="000000"/>
        </w:rPr>
        <w:t xml:space="preserve">demostrando que, cada vez más, la concienciación </w:t>
      </w:r>
      <w:r w:rsidR="003D7309">
        <w:rPr>
          <w:rFonts w:ascii="Calibri" w:eastAsia="Calibri" w:hAnsi="Calibri" w:cs="Calibri"/>
          <w:bCs/>
          <w:color w:val="000000"/>
        </w:rPr>
        <w:t>del problema ambiental que supone la basuraleza</w:t>
      </w:r>
      <w:r>
        <w:rPr>
          <w:rFonts w:ascii="Calibri" w:eastAsia="Calibri" w:hAnsi="Calibri" w:cs="Calibri"/>
          <w:bCs/>
          <w:color w:val="000000"/>
        </w:rPr>
        <w:t xml:space="preserve"> va en </w:t>
      </w:r>
      <w:r w:rsidRPr="006E79D2">
        <w:rPr>
          <w:rFonts w:ascii="Calibri" w:eastAsia="Calibri" w:hAnsi="Calibri" w:cs="Calibri"/>
          <w:bCs/>
          <w:color w:val="000000"/>
        </w:rPr>
        <w:t xml:space="preserve">aumento. </w:t>
      </w:r>
    </w:p>
    <w:bookmarkEnd w:id="1"/>
    <w:p w14:paraId="7135E084" w14:textId="494270D0" w:rsidR="006E70BD" w:rsidRDefault="006E70BD" w:rsidP="00264091">
      <w:pPr>
        <w:spacing w:line="276" w:lineRule="auto"/>
        <w:jc w:val="both"/>
        <w:rPr>
          <w:rFonts w:ascii="Calibri" w:eastAsia="Calibri" w:hAnsi="Calibri" w:cs="Calibri"/>
        </w:rPr>
      </w:pPr>
      <w:r w:rsidRPr="006E79D2">
        <w:rPr>
          <w:rFonts w:ascii="Calibri" w:eastAsia="Calibri" w:hAnsi="Calibri" w:cs="Calibri"/>
        </w:rPr>
        <w:t xml:space="preserve">Entre los puntos de </w:t>
      </w:r>
      <w:r w:rsidR="00A2048D" w:rsidRPr="006E79D2">
        <w:rPr>
          <w:rFonts w:ascii="Calibri" w:eastAsia="Calibri" w:hAnsi="Calibri" w:cs="Calibri"/>
        </w:rPr>
        <w:t xml:space="preserve">caracterización y recogida más destacados </w:t>
      </w:r>
      <w:r w:rsidRPr="006E79D2">
        <w:rPr>
          <w:rFonts w:ascii="Calibri" w:eastAsia="Calibri" w:hAnsi="Calibri" w:cs="Calibri"/>
        </w:rPr>
        <w:t xml:space="preserve">se encuentran </w:t>
      </w:r>
      <w:r w:rsidR="00CB2622" w:rsidRPr="006E79D2">
        <w:rPr>
          <w:rFonts w:ascii="Calibri" w:eastAsia="Calibri" w:hAnsi="Calibri" w:cs="Calibri"/>
        </w:rPr>
        <w:t xml:space="preserve">el río Manzanares (Madrid); el río Guadalquivir (Jaén); el Embalse de La Pedrera (Alicante); el Embalse de Alcántara (Cáceres); la ribera del río Tormes (Salamanca); el río Tirón (La Rioja); el río Alpartir (Zaragoza); el Embalse de la Colada (Córdoba); el río Pas (Cantabria); río Corbones (Sevilla); </w:t>
      </w:r>
      <w:r w:rsidR="006E79D2" w:rsidRPr="006E79D2">
        <w:rPr>
          <w:rFonts w:ascii="Calibri" w:eastAsia="Calibri" w:hAnsi="Calibri" w:cs="Calibri"/>
        </w:rPr>
        <w:t xml:space="preserve">río Segura (Murcia); la riera del Celrè (Girona); Embalse de Velle (Ourense); Embalse de Costilseras (Ciudad </w:t>
      </w:r>
      <w:r w:rsidR="006E79D2" w:rsidRPr="00FF41FD">
        <w:rPr>
          <w:rFonts w:ascii="Calibri" w:eastAsia="Calibri" w:hAnsi="Calibri" w:cs="Calibri"/>
        </w:rPr>
        <w:t xml:space="preserve">Real) </w:t>
      </w:r>
      <w:hyperlink r:id="rId14" w:history="1">
        <w:r w:rsidRPr="00FF41FD">
          <w:rPr>
            <w:rStyle w:val="Hipervnculo"/>
            <w:rFonts w:ascii="Calibri" w:eastAsia="Calibri" w:hAnsi="Calibri" w:cs="Calibri"/>
          </w:rPr>
          <w:t>(Ver mapa de puntos de recogidas y colectivos organizadores).</w:t>
        </w:r>
      </w:hyperlink>
      <w:r>
        <w:rPr>
          <w:rFonts w:ascii="Calibri" w:eastAsia="Calibri" w:hAnsi="Calibri" w:cs="Calibri"/>
        </w:rPr>
        <w:t xml:space="preserve"> </w:t>
      </w:r>
    </w:p>
    <w:p w14:paraId="2B6AC8DB" w14:textId="17CC0A4F" w:rsidR="006832DC" w:rsidRDefault="006832DC" w:rsidP="006832DC">
      <w:pPr>
        <w:spacing w:line="276" w:lineRule="auto"/>
        <w:jc w:val="both"/>
        <w:rPr>
          <w:rFonts w:ascii="Calibri" w:eastAsia="Calibri" w:hAnsi="Calibri" w:cs="Calibri"/>
        </w:rPr>
      </w:pPr>
      <w:r>
        <w:rPr>
          <w:rFonts w:ascii="Calibri" w:eastAsia="Calibri" w:hAnsi="Calibri" w:cs="Calibri"/>
        </w:rPr>
        <w:t>En cuanto a los organizadores que han creado los puntos donde se desarrollarán las caracterizaciones, se encuentran 14 empresas, 19 Comunidades Autónomas a través de Centros de Interpretación o Parques Naturales, entre otros, 45 ayuntamientos, 15 centros educativos, 101 colectivos de diferente tipo y 36</w:t>
      </w:r>
      <w:r w:rsidR="007D482D">
        <w:rPr>
          <w:rFonts w:ascii="Calibri" w:eastAsia="Calibri" w:hAnsi="Calibri" w:cs="Calibri"/>
        </w:rPr>
        <w:t xml:space="preserve"> grupos</w:t>
      </w:r>
      <w:r>
        <w:rPr>
          <w:rFonts w:ascii="Calibri" w:eastAsia="Calibri" w:hAnsi="Calibri" w:cs="Calibri"/>
        </w:rPr>
        <w:t xml:space="preserve"> particulares.  </w:t>
      </w:r>
    </w:p>
    <w:p w14:paraId="3AF31B91" w14:textId="77777777" w:rsidR="000617B0" w:rsidRDefault="005B73AC" w:rsidP="00264091">
      <w:pPr>
        <w:spacing w:line="276" w:lineRule="auto"/>
        <w:jc w:val="both"/>
        <w:rPr>
          <w:rFonts w:ascii="Calibri" w:eastAsia="Calibri" w:hAnsi="Calibri" w:cs="Calibri"/>
          <w:color w:val="000000"/>
        </w:rPr>
      </w:pPr>
      <w:r>
        <w:rPr>
          <w:rFonts w:ascii="Calibri" w:eastAsia="Calibri" w:hAnsi="Calibri" w:cs="Calibri"/>
        </w:rPr>
        <w:lastRenderedPageBreak/>
        <w:t xml:space="preserve">Así, a través de una </w:t>
      </w:r>
      <w:r>
        <w:rPr>
          <w:rFonts w:ascii="Calibri" w:eastAsia="Calibri" w:hAnsi="Calibri" w:cs="Calibri"/>
          <w:color w:val="000000"/>
        </w:rPr>
        <w:t>herramienta de ciencia ciudadana pionera, la app móvil ‘eLitter’, desarrollada por las asociaciones Paisaje Limpio y Vertidos Cero, l</w:t>
      </w:r>
      <w:r w:rsidR="008949AC">
        <w:rPr>
          <w:rFonts w:ascii="Calibri" w:eastAsia="Calibri" w:hAnsi="Calibri" w:cs="Calibri"/>
          <w:color w:val="000000"/>
        </w:rPr>
        <w:t>as personas</w:t>
      </w:r>
      <w:r>
        <w:rPr>
          <w:rFonts w:ascii="Calibri" w:eastAsia="Calibri" w:hAnsi="Calibri" w:cs="Calibri"/>
          <w:color w:val="000000"/>
        </w:rPr>
        <w:t xml:space="preserve"> voluntari</w:t>
      </w:r>
      <w:r w:rsidR="008949AC">
        <w:rPr>
          <w:rFonts w:ascii="Calibri" w:eastAsia="Calibri" w:hAnsi="Calibri" w:cs="Calibri"/>
          <w:color w:val="000000"/>
        </w:rPr>
        <w:t>a</w:t>
      </w:r>
      <w:r>
        <w:rPr>
          <w:rFonts w:ascii="Calibri" w:eastAsia="Calibri" w:hAnsi="Calibri" w:cs="Calibri"/>
          <w:color w:val="000000"/>
        </w:rPr>
        <w:t>s podrán cuantificar la basuraleza encontrada e integrar esos datos en la base de datos del Ministerio para la Transición Ecológica (MITECO).</w:t>
      </w:r>
      <w:r w:rsidR="000617B0">
        <w:rPr>
          <w:rFonts w:ascii="Calibri" w:eastAsia="Calibri" w:hAnsi="Calibri" w:cs="Calibri"/>
          <w:color w:val="000000"/>
        </w:rPr>
        <w:t xml:space="preserve"> De esta forma, toda esta información servirá para </w:t>
      </w:r>
      <w:r w:rsidR="003D7309">
        <w:rPr>
          <w:rFonts w:ascii="Calibri" w:eastAsia="Calibri" w:hAnsi="Calibri" w:cs="Calibri"/>
          <w:color w:val="000000"/>
        </w:rPr>
        <w:t xml:space="preserve">poder estudiar el impacto concreto de los residuos en las especies y espacios naturales. Del mismo modo, esta información es crucial para </w:t>
      </w:r>
      <w:r w:rsidR="000617B0">
        <w:rPr>
          <w:rFonts w:ascii="Calibri" w:eastAsia="Calibri" w:hAnsi="Calibri" w:cs="Calibri"/>
          <w:color w:val="000000"/>
        </w:rPr>
        <w:t xml:space="preserve">orientar y definir las campañas de sensibilización para luchar contra el abandono de residuos. </w:t>
      </w:r>
    </w:p>
    <w:p w14:paraId="1B756E02" w14:textId="77777777" w:rsidR="00E00EDC" w:rsidRDefault="00E00EDC" w:rsidP="00264091">
      <w:pPr>
        <w:spacing w:line="276" w:lineRule="auto"/>
        <w:jc w:val="both"/>
        <w:rPr>
          <w:rFonts w:ascii="Calibri" w:eastAsia="Calibri" w:hAnsi="Calibri" w:cs="Calibri"/>
          <w:color w:val="000000"/>
        </w:rPr>
      </w:pPr>
      <w:r>
        <w:rPr>
          <w:rFonts w:ascii="Calibri" w:eastAsia="Calibri" w:hAnsi="Calibri" w:cs="Calibri"/>
          <w:color w:val="000000"/>
        </w:rPr>
        <w:t>Además, todos los datos que se recojan en esta campaña se</w:t>
      </w:r>
      <w:r w:rsidR="003D7309">
        <w:rPr>
          <w:rFonts w:ascii="Calibri" w:eastAsia="Calibri" w:hAnsi="Calibri" w:cs="Calibri"/>
          <w:color w:val="000000"/>
        </w:rPr>
        <w:t xml:space="preserve"> </w:t>
      </w:r>
      <w:r w:rsidR="007257FA">
        <w:rPr>
          <w:rFonts w:ascii="Calibri" w:eastAsia="Calibri" w:hAnsi="Calibri" w:cs="Calibri"/>
          <w:color w:val="000000"/>
        </w:rPr>
        <w:t>integrarán</w:t>
      </w:r>
      <w:r w:rsidR="003D7309">
        <w:rPr>
          <w:rFonts w:ascii="Calibri" w:eastAsia="Calibri" w:hAnsi="Calibri" w:cs="Calibri"/>
          <w:color w:val="000000"/>
        </w:rPr>
        <w:t xml:space="preserve"> </w:t>
      </w:r>
      <w:r w:rsidR="001155DE">
        <w:rPr>
          <w:rFonts w:ascii="Calibri" w:eastAsia="Calibri" w:hAnsi="Calibri" w:cs="Calibri"/>
          <w:color w:val="000000"/>
        </w:rPr>
        <w:t xml:space="preserve">también </w:t>
      </w:r>
      <w:r w:rsidR="006A2DF6">
        <w:rPr>
          <w:rFonts w:ascii="Calibri" w:eastAsia="Calibri" w:hAnsi="Calibri" w:cs="Calibri"/>
          <w:color w:val="000000"/>
        </w:rPr>
        <w:t xml:space="preserve">en el </w:t>
      </w:r>
      <w:r w:rsidR="006C236C">
        <w:rPr>
          <w:rFonts w:ascii="Calibri" w:eastAsia="Calibri" w:hAnsi="Calibri" w:cs="Calibri"/>
          <w:color w:val="000000"/>
        </w:rPr>
        <w:t xml:space="preserve">nuevo </w:t>
      </w:r>
      <w:hyperlink r:id="rId15" w:history="1">
        <w:r w:rsidR="006A2DF6" w:rsidRPr="006A2DF6">
          <w:rPr>
            <w:rStyle w:val="Hipervnculo"/>
            <w:rFonts w:ascii="Calibri" w:eastAsia="Calibri" w:hAnsi="Calibri" w:cs="Calibri"/>
          </w:rPr>
          <w:t>‘Barómetro de la basuraleza’</w:t>
        </w:r>
      </w:hyperlink>
      <w:r w:rsidR="006C236C">
        <w:rPr>
          <w:rFonts w:ascii="Calibri" w:eastAsia="Calibri" w:hAnsi="Calibri" w:cs="Calibri"/>
          <w:color w:val="000000"/>
        </w:rPr>
        <w:t xml:space="preserve">, un indicador pionero y evolutivo </w:t>
      </w:r>
      <w:r w:rsidR="006C236C" w:rsidRPr="006C236C">
        <w:rPr>
          <w:rFonts w:ascii="Calibri" w:eastAsia="Calibri" w:hAnsi="Calibri" w:cs="Calibri"/>
          <w:color w:val="000000"/>
        </w:rPr>
        <w:t>del estado de la basuraleza en los distintos entornos naturales de España</w:t>
      </w:r>
      <w:r w:rsidR="006C236C">
        <w:rPr>
          <w:rFonts w:ascii="Calibri" w:eastAsia="Calibri" w:hAnsi="Calibri" w:cs="Calibri"/>
          <w:color w:val="000000"/>
        </w:rPr>
        <w:t xml:space="preserve">, </w:t>
      </w:r>
      <w:r w:rsidR="006A2DF6">
        <w:rPr>
          <w:rFonts w:ascii="Calibri" w:eastAsia="Calibri" w:hAnsi="Calibri" w:cs="Calibri"/>
          <w:color w:val="000000"/>
        </w:rPr>
        <w:t>donde se encuentran</w:t>
      </w:r>
      <w:r w:rsidR="003D7309">
        <w:rPr>
          <w:rFonts w:ascii="Calibri" w:eastAsia="Calibri" w:hAnsi="Calibri" w:cs="Calibri"/>
          <w:color w:val="000000"/>
        </w:rPr>
        <w:t xml:space="preserve"> </w:t>
      </w:r>
      <w:r w:rsidR="006A2DF6">
        <w:rPr>
          <w:rFonts w:ascii="Calibri" w:eastAsia="Calibri" w:hAnsi="Calibri" w:cs="Calibri"/>
          <w:color w:val="000000"/>
        </w:rPr>
        <w:t>ya</w:t>
      </w:r>
      <w:r w:rsidR="007257FA">
        <w:rPr>
          <w:rFonts w:ascii="Calibri" w:eastAsia="Calibri" w:hAnsi="Calibri" w:cs="Calibri"/>
          <w:color w:val="000000"/>
        </w:rPr>
        <w:t xml:space="preserve"> los datos</w:t>
      </w:r>
      <w:r w:rsidR="003D7309">
        <w:rPr>
          <w:rFonts w:ascii="Calibri" w:eastAsia="Calibri" w:hAnsi="Calibri" w:cs="Calibri"/>
          <w:color w:val="000000"/>
        </w:rPr>
        <w:t xml:space="preserve"> </w:t>
      </w:r>
      <w:r w:rsidR="00007CB7">
        <w:rPr>
          <w:rFonts w:ascii="Calibri" w:eastAsia="Calibri" w:hAnsi="Calibri" w:cs="Calibri"/>
          <w:color w:val="000000"/>
        </w:rPr>
        <w:t xml:space="preserve">recogidos por el Proyecto LIBERA en </w:t>
      </w:r>
      <w:r w:rsidR="006C236C">
        <w:rPr>
          <w:rFonts w:ascii="Calibri" w:eastAsia="Calibri" w:hAnsi="Calibri" w:cs="Calibri"/>
          <w:color w:val="000000"/>
        </w:rPr>
        <w:t>todas las</w:t>
      </w:r>
      <w:r w:rsidR="00007CB7">
        <w:rPr>
          <w:rFonts w:ascii="Calibri" w:eastAsia="Calibri" w:hAnsi="Calibri" w:cs="Calibri"/>
          <w:color w:val="000000"/>
        </w:rPr>
        <w:t xml:space="preserve"> campañas de caracterización y recogida que organiza a lo largo del año: ‘1m</w:t>
      </w:r>
      <w:r w:rsidR="00007CB7" w:rsidRPr="00007CB7">
        <w:rPr>
          <w:rFonts w:ascii="Calibri" w:eastAsia="Calibri" w:hAnsi="Calibri" w:cs="Calibri"/>
          <w:color w:val="000000"/>
          <w:vertAlign w:val="superscript"/>
        </w:rPr>
        <w:t>2</w:t>
      </w:r>
      <w:r w:rsidR="00007CB7">
        <w:rPr>
          <w:rFonts w:ascii="Calibri" w:eastAsia="Calibri" w:hAnsi="Calibri" w:cs="Calibri"/>
          <w:color w:val="000000"/>
        </w:rPr>
        <w:t xml:space="preserve"> por las playas y los mares’ y ‘1m</w:t>
      </w:r>
      <w:r w:rsidR="00007CB7" w:rsidRPr="00007CB7">
        <w:rPr>
          <w:rFonts w:ascii="Calibri" w:eastAsia="Calibri" w:hAnsi="Calibri" w:cs="Calibri"/>
          <w:color w:val="000000"/>
          <w:vertAlign w:val="superscript"/>
        </w:rPr>
        <w:t>2</w:t>
      </w:r>
      <w:r w:rsidR="00007CB7">
        <w:rPr>
          <w:rFonts w:ascii="Calibri" w:eastAsia="Calibri" w:hAnsi="Calibri" w:cs="Calibri"/>
          <w:color w:val="000000"/>
        </w:rPr>
        <w:t xml:space="preserve"> por el campo, los bosques y el monte’, así como </w:t>
      </w:r>
      <w:r w:rsidR="006A2DF6">
        <w:rPr>
          <w:rFonts w:ascii="Calibri" w:eastAsia="Calibri" w:hAnsi="Calibri" w:cs="Calibri"/>
          <w:color w:val="000000"/>
        </w:rPr>
        <w:t>en la gran recogida colaborativa anual: ‘1m</w:t>
      </w:r>
      <w:r w:rsidR="006A2DF6" w:rsidRPr="006A2DF6">
        <w:rPr>
          <w:rFonts w:ascii="Calibri" w:eastAsia="Calibri" w:hAnsi="Calibri" w:cs="Calibri"/>
          <w:color w:val="000000"/>
          <w:vertAlign w:val="superscript"/>
        </w:rPr>
        <w:t>2</w:t>
      </w:r>
      <w:r w:rsidR="006A2DF6">
        <w:rPr>
          <w:rFonts w:ascii="Calibri" w:eastAsia="Calibri" w:hAnsi="Calibri" w:cs="Calibri"/>
          <w:color w:val="000000"/>
        </w:rPr>
        <w:t xml:space="preserve"> por la naturaleza’. </w:t>
      </w:r>
    </w:p>
    <w:p w14:paraId="0309FE86" w14:textId="77777777" w:rsidR="00E00EDC" w:rsidRDefault="00E00EDC" w:rsidP="00264091">
      <w:pPr>
        <w:spacing w:line="276" w:lineRule="auto"/>
        <w:jc w:val="both"/>
        <w:rPr>
          <w:rFonts w:ascii="Calibri" w:eastAsia="Calibri" w:hAnsi="Calibri" w:cs="Calibri"/>
        </w:rPr>
      </w:pPr>
    </w:p>
    <w:p w14:paraId="31760C35" w14:textId="77777777" w:rsidR="006E70BD" w:rsidRPr="006E70BD" w:rsidRDefault="006E70BD" w:rsidP="00264091">
      <w:pPr>
        <w:spacing w:line="276" w:lineRule="auto"/>
        <w:jc w:val="both"/>
        <w:rPr>
          <w:rFonts w:ascii="Calibri" w:eastAsia="Calibri" w:hAnsi="Calibri" w:cs="Calibri"/>
          <w:b/>
          <w:bCs/>
          <w:u w:val="single"/>
        </w:rPr>
      </w:pPr>
      <w:r w:rsidRPr="006E70BD">
        <w:rPr>
          <w:rFonts w:ascii="Calibri" w:eastAsia="Calibri" w:hAnsi="Calibri" w:cs="Calibri"/>
          <w:b/>
          <w:bCs/>
          <w:u w:val="single"/>
        </w:rPr>
        <w:t>Edición anterior</w:t>
      </w:r>
    </w:p>
    <w:p w14:paraId="18BF2992" w14:textId="77777777" w:rsidR="00020CCB" w:rsidRDefault="00020CCB" w:rsidP="00020CCB">
      <w:pPr>
        <w:spacing w:line="276" w:lineRule="auto"/>
        <w:jc w:val="both"/>
        <w:rPr>
          <w:rFonts w:ascii="Calibri" w:eastAsia="Calibri" w:hAnsi="Calibri" w:cs="Calibri"/>
        </w:rPr>
      </w:pPr>
      <w:r>
        <w:rPr>
          <w:rFonts w:ascii="Calibri" w:eastAsia="Calibri" w:hAnsi="Calibri" w:cs="Calibri"/>
        </w:rPr>
        <w:t>Esta tercera edición de ‘1m</w:t>
      </w:r>
      <w:r>
        <w:rPr>
          <w:rFonts w:ascii="Calibri" w:eastAsia="Calibri" w:hAnsi="Calibri" w:cs="Calibri"/>
          <w:vertAlign w:val="superscript"/>
        </w:rPr>
        <w:t>2</w:t>
      </w:r>
      <w:r>
        <w:rPr>
          <w:rFonts w:ascii="Calibri" w:eastAsia="Calibri" w:hAnsi="Calibri" w:cs="Calibri"/>
        </w:rPr>
        <w:t xml:space="preserve"> por los ríos, embalses y pantanos’ se suma a las organizadas durante los dos últimos años en las que más de 7.000 personas voluntarias liberaron de basuraleza 249 puntos de toda España. Gracias a su trabajo, se recogieron cerca de seis toneladas de residuos </w:t>
      </w:r>
      <w:bookmarkStart w:id="2" w:name="_Hlk4411533"/>
      <w:r>
        <w:rPr>
          <w:rFonts w:ascii="Calibri" w:eastAsia="Calibri" w:hAnsi="Calibri" w:cs="Calibri"/>
        </w:rPr>
        <w:t xml:space="preserve">entre los que las colillas, bolsas, latas o toallitas húmedas fueron los más encontrados. </w:t>
      </w:r>
      <w:bookmarkEnd w:id="2"/>
    </w:p>
    <w:p w14:paraId="78AA881F" w14:textId="77777777" w:rsidR="00020CCB" w:rsidRDefault="00020CCB" w:rsidP="00020CCB">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Además, en concreto en la pasada </w:t>
      </w:r>
      <w:r w:rsidRPr="001A6046">
        <w:rPr>
          <w:rFonts w:ascii="Calibri" w:eastAsia="Calibri" w:hAnsi="Calibri" w:cs="Calibri"/>
        </w:rPr>
        <w:t xml:space="preserve">edición, </w:t>
      </w:r>
      <w:bookmarkStart w:id="3" w:name="_Hlk2092733"/>
      <w:r w:rsidRPr="001A6046">
        <w:rPr>
          <w:rFonts w:ascii="Calibri" w:eastAsia="Calibri" w:hAnsi="Calibri" w:cs="Calibri"/>
        </w:rPr>
        <w:t>‘</w:t>
      </w:r>
      <w:r w:rsidRPr="000D562C">
        <w:rPr>
          <w:rFonts w:ascii="Calibri" w:eastAsia="Calibri" w:hAnsi="Calibri" w:cs="Calibri"/>
        </w:rPr>
        <w:t>1m</w:t>
      </w:r>
      <w:r w:rsidRPr="000D562C">
        <w:rPr>
          <w:rFonts w:ascii="Calibri" w:eastAsia="Calibri" w:hAnsi="Calibri" w:cs="Calibri"/>
          <w:vertAlign w:val="superscript"/>
        </w:rPr>
        <w:t>2</w:t>
      </w:r>
      <w:r w:rsidRPr="000D562C">
        <w:rPr>
          <w:rFonts w:ascii="Calibri" w:eastAsia="Calibri" w:hAnsi="Calibri" w:cs="Calibri"/>
        </w:rPr>
        <w:t xml:space="preserve"> por </w:t>
      </w:r>
      <w:r>
        <w:rPr>
          <w:rFonts w:ascii="Calibri" w:eastAsia="Calibri" w:hAnsi="Calibri" w:cs="Calibri"/>
        </w:rPr>
        <w:t xml:space="preserve">los ríos, embalses y pantanos’ </w:t>
      </w:r>
      <w:bookmarkEnd w:id="3"/>
      <w:r>
        <w:rPr>
          <w:rFonts w:ascii="Calibri" w:eastAsia="Calibri" w:hAnsi="Calibri" w:cs="Calibri"/>
        </w:rPr>
        <w:t xml:space="preserve">contó con la participación de más de 5.000 voluntarios que lograron recoger alrededor de 2,5 toneladas de residuos. Las batidas de limpieza se llevaron a cabo en 159 puntos situados en entornos fluviales de todo el país. </w:t>
      </w:r>
    </w:p>
    <w:p w14:paraId="41351568" w14:textId="77777777" w:rsidR="00020CCB" w:rsidRDefault="00020CCB" w:rsidP="00020CCB">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Por tipología de residuos, los objetos más encontrados fueron, las colillas, envoltorios, botellas de plástico, bolsas de plástico y piezas de plásticos de menos de 2,5 centímetros. </w:t>
      </w:r>
    </w:p>
    <w:p w14:paraId="2C831245" w14:textId="22C386F8" w:rsidR="006E70BD" w:rsidRDefault="006E70BD" w:rsidP="006E70BD">
      <w:pPr>
        <w:pBdr>
          <w:top w:val="nil"/>
          <w:left w:val="nil"/>
          <w:bottom w:val="nil"/>
          <w:right w:val="nil"/>
          <w:between w:val="nil"/>
        </w:pBdr>
        <w:spacing w:line="276" w:lineRule="auto"/>
        <w:jc w:val="both"/>
        <w:rPr>
          <w:rFonts w:ascii="Calibri" w:eastAsia="Calibri" w:hAnsi="Calibri" w:cs="Calibri"/>
        </w:rPr>
      </w:pPr>
      <w:r w:rsidRPr="00905143">
        <w:rPr>
          <w:rFonts w:ascii="Calibri" w:eastAsia="Calibri" w:hAnsi="Calibri" w:cs="Calibri"/>
        </w:rPr>
        <w:t>“</w:t>
      </w:r>
      <w:r w:rsidR="003D7309" w:rsidRPr="003D7309">
        <w:rPr>
          <w:rFonts w:ascii="Calibri" w:eastAsia="Calibri" w:hAnsi="Calibri" w:cs="Calibri"/>
          <w:i/>
        </w:rPr>
        <w:t xml:space="preserve">La respuesta de los miles de voluntarios que </w:t>
      </w:r>
      <w:r w:rsidR="003D7309">
        <w:rPr>
          <w:rFonts w:ascii="Calibri" w:eastAsia="Calibri" w:hAnsi="Calibri" w:cs="Calibri"/>
          <w:i/>
        </w:rPr>
        <w:t xml:space="preserve">se unen en las campañas que organizamos desde el Proyecto LIBERA </w:t>
      </w:r>
      <w:r w:rsidR="003D7309" w:rsidRPr="003D7309">
        <w:rPr>
          <w:rFonts w:ascii="Calibri" w:eastAsia="Calibri" w:hAnsi="Calibri" w:cs="Calibri"/>
          <w:i/>
        </w:rPr>
        <w:t xml:space="preserve">es el espíritu de este proyecto. Movilizar a la sociedad y hacerla consciente del grave problema de la basuraleza, formando parte de la solución con la recogida de datos, es uno de los retos de LIBERA </w:t>
      </w:r>
      <w:r w:rsidR="003D7309">
        <w:rPr>
          <w:rFonts w:ascii="Calibri" w:eastAsia="Calibri" w:hAnsi="Calibri" w:cs="Calibri"/>
          <w:i/>
        </w:rPr>
        <w:t xml:space="preserve">y ver cómo se está consiguiendo </w:t>
      </w:r>
      <w:r w:rsidR="003D7309" w:rsidRPr="003D7309">
        <w:rPr>
          <w:rFonts w:ascii="Calibri" w:eastAsia="Calibri" w:hAnsi="Calibri" w:cs="Calibri"/>
          <w:i/>
        </w:rPr>
        <w:t>es realmente emocionante</w:t>
      </w:r>
      <w:r w:rsidRPr="00905143">
        <w:rPr>
          <w:rFonts w:ascii="Calibri" w:eastAsia="Calibri" w:hAnsi="Calibri" w:cs="Calibri"/>
        </w:rPr>
        <w:t xml:space="preserve">”, </w:t>
      </w:r>
      <w:r>
        <w:rPr>
          <w:rFonts w:ascii="Calibri" w:eastAsia="Calibri" w:hAnsi="Calibri" w:cs="Calibri"/>
        </w:rPr>
        <w:t>asegura</w:t>
      </w:r>
      <w:r w:rsidRPr="00905143">
        <w:rPr>
          <w:rFonts w:ascii="Calibri" w:eastAsia="Calibri" w:hAnsi="Calibri" w:cs="Calibri"/>
        </w:rPr>
        <w:t xml:space="preserve"> Miguel Muñoz, coordinador de SEO/BirdLife del Proyecto LIBERA.</w:t>
      </w:r>
      <w:r w:rsidR="006E79D2">
        <w:rPr>
          <w:rFonts w:ascii="Calibri" w:eastAsia="Calibri" w:hAnsi="Calibri" w:cs="Calibri"/>
        </w:rPr>
        <w:t xml:space="preserve"> </w:t>
      </w:r>
    </w:p>
    <w:p w14:paraId="3B60B297" w14:textId="77777777" w:rsidR="006E70BD" w:rsidRPr="00A4080C" w:rsidRDefault="0070474E" w:rsidP="006E70BD">
      <w:pPr>
        <w:spacing w:line="276" w:lineRule="auto"/>
        <w:jc w:val="both"/>
        <w:rPr>
          <w:rFonts w:ascii="Calibri" w:eastAsia="Calibri" w:hAnsi="Calibri" w:cs="Calibri"/>
        </w:rPr>
      </w:pPr>
      <w:r>
        <w:rPr>
          <w:rFonts w:ascii="Calibri" w:eastAsia="Calibri" w:hAnsi="Calibri" w:cs="Calibri"/>
          <w:bCs/>
          <w:i/>
        </w:rPr>
        <w:t>“</w:t>
      </w:r>
      <w:r w:rsidRPr="0070474E">
        <w:rPr>
          <w:rFonts w:ascii="Calibri" w:eastAsia="Calibri" w:hAnsi="Calibri" w:cs="Calibri"/>
          <w:bCs/>
          <w:i/>
        </w:rPr>
        <w:t xml:space="preserve">El 80% de los residuos encontrados en nuestros océanos proviene del entorno terrestre, llegando principalmente por los cauces fluviales hasta acabar en el mar. </w:t>
      </w:r>
      <w:r>
        <w:rPr>
          <w:rFonts w:ascii="Calibri" w:eastAsia="Calibri" w:hAnsi="Calibri" w:cs="Calibri"/>
          <w:bCs/>
          <w:i/>
        </w:rPr>
        <w:t xml:space="preserve">Es, por tanto, necesario tomar medidas. Afortunadamente, </w:t>
      </w:r>
      <w:r w:rsidR="006E70BD" w:rsidRPr="00296248">
        <w:rPr>
          <w:rFonts w:ascii="Calibri" w:eastAsia="Calibri" w:hAnsi="Calibri" w:cs="Calibri"/>
          <w:i/>
        </w:rPr>
        <w:t>‘1m2 por los ríos, embalses y pantanos’</w:t>
      </w:r>
      <w:r w:rsidR="006E70BD">
        <w:rPr>
          <w:rFonts w:ascii="Calibri" w:eastAsia="Calibri" w:hAnsi="Calibri" w:cs="Calibri"/>
          <w:i/>
        </w:rPr>
        <w:t xml:space="preserve"> se ha convertido ya en una cita anual para mostrar el compromiso de todos los Héroes LIBERA con el cuidado de la naturaleza.</w:t>
      </w:r>
      <w:r w:rsidR="000C4BA8">
        <w:rPr>
          <w:rFonts w:ascii="Calibri" w:eastAsia="Calibri" w:hAnsi="Calibri" w:cs="Calibri"/>
          <w:i/>
        </w:rPr>
        <w:t xml:space="preserve"> Cada año son más l</w:t>
      </w:r>
      <w:r w:rsidR="006C236C">
        <w:rPr>
          <w:rFonts w:ascii="Calibri" w:eastAsia="Calibri" w:hAnsi="Calibri" w:cs="Calibri"/>
          <w:i/>
        </w:rPr>
        <w:t>a</w:t>
      </w:r>
      <w:r w:rsidR="000C4BA8">
        <w:rPr>
          <w:rFonts w:ascii="Calibri" w:eastAsia="Calibri" w:hAnsi="Calibri" w:cs="Calibri"/>
          <w:i/>
        </w:rPr>
        <w:t>s</w:t>
      </w:r>
      <w:r w:rsidR="006C236C">
        <w:rPr>
          <w:rFonts w:ascii="Calibri" w:eastAsia="Calibri" w:hAnsi="Calibri" w:cs="Calibri"/>
          <w:i/>
        </w:rPr>
        <w:t xml:space="preserve"> personas</w:t>
      </w:r>
      <w:r w:rsidR="000C4BA8">
        <w:rPr>
          <w:rFonts w:ascii="Calibri" w:eastAsia="Calibri" w:hAnsi="Calibri" w:cs="Calibri"/>
          <w:i/>
        </w:rPr>
        <w:t xml:space="preserve"> que responden a esta llamada a la acción, contribuyendo, mediante la ciencia ciudadana, a aportar datos que nos ayuden a poner cara a la basuraleza”, </w:t>
      </w:r>
      <w:r w:rsidR="000C4BA8">
        <w:rPr>
          <w:rFonts w:ascii="Calibri" w:eastAsia="Calibri" w:hAnsi="Calibri" w:cs="Calibri"/>
        </w:rPr>
        <w:t>afirma</w:t>
      </w:r>
      <w:r w:rsidR="003D7309">
        <w:rPr>
          <w:rFonts w:ascii="Calibri" w:eastAsia="Calibri" w:hAnsi="Calibri" w:cs="Calibri"/>
        </w:rPr>
        <w:t xml:space="preserve"> </w:t>
      </w:r>
      <w:r w:rsidR="006E70BD" w:rsidRPr="000D562C">
        <w:rPr>
          <w:rFonts w:ascii="Calibri" w:eastAsia="Calibri" w:hAnsi="Calibri" w:cs="Calibri"/>
        </w:rPr>
        <w:t>Sara Güemes, coordinadora de Ecoembes del proyecto LIBERA</w:t>
      </w:r>
      <w:r w:rsidR="006E70BD">
        <w:rPr>
          <w:rFonts w:ascii="Calibri" w:eastAsia="Calibri" w:hAnsi="Calibri" w:cs="Calibri"/>
        </w:rPr>
        <w:t>.</w:t>
      </w:r>
    </w:p>
    <w:p w14:paraId="07B01650" w14:textId="77777777" w:rsidR="006E70BD" w:rsidRDefault="006E70BD" w:rsidP="00264091">
      <w:pPr>
        <w:spacing w:line="276" w:lineRule="auto"/>
        <w:jc w:val="both"/>
        <w:rPr>
          <w:rFonts w:cstheme="minorHAnsi"/>
          <w:b/>
        </w:rPr>
      </w:pPr>
    </w:p>
    <w:p w14:paraId="0954AB2C" w14:textId="77777777" w:rsidR="00510955" w:rsidRPr="00510955" w:rsidRDefault="00510955" w:rsidP="00510955">
      <w:pPr>
        <w:spacing w:line="240" w:lineRule="auto"/>
        <w:jc w:val="both"/>
        <w:rPr>
          <w:rFonts w:cstheme="minorHAnsi"/>
          <w:b/>
        </w:rPr>
      </w:pPr>
      <w:r w:rsidRPr="00510955">
        <w:rPr>
          <w:rFonts w:cstheme="minorHAnsi"/>
          <w:b/>
        </w:rPr>
        <w:t>Más información:</w:t>
      </w:r>
    </w:p>
    <w:p w14:paraId="29B3F32F" w14:textId="77777777" w:rsidR="00810505" w:rsidRDefault="00810505" w:rsidP="00810505">
      <w:pPr>
        <w:jc w:val="both"/>
        <w:rPr>
          <w:rFonts w:cstheme="minorHAnsi"/>
          <w:b/>
        </w:rPr>
      </w:pPr>
      <w:r>
        <w:rPr>
          <w:rFonts w:cstheme="minorHAnsi"/>
          <w:b/>
        </w:rPr>
        <w:t>Recursos para medios:</w:t>
      </w:r>
    </w:p>
    <w:p w14:paraId="7785185B" w14:textId="77777777" w:rsidR="00810505" w:rsidRDefault="00810505" w:rsidP="00810505">
      <w:pPr>
        <w:pStyle w:val="Prrafodelista"/>
        <w:widowControl/>
        <w:numPr>
          <w:ilvl w:val="0"/>
          <w:numId w:val="18"/>
        </w:numPr>
        <w:spacing w:after="200" w:line="276" w:lineRule="auto"/>
        <w:rPr>
          <w:rStyle w:val="Hipervnculo"/>
          <w:rFonts w:asciiTheme="minorHAnsi" w:hAnsiTheme="minorHAnsi"/>
          <w:color w:val="1F497D"/>
          <w:sz w:val="22"/>
          <w:szCs w:val="22"/>
        </w:rPr>
      </w:pPr>
      <w:hyperlink r:id="rId16" w:history="1">
        <w:r>
          <w:rPr>
            <w:rStyle w:val="Hipervnculo"/>
            <w:rFonts w:asciiTheme="minorHAnsi" w:hAnsiTheme="minorHAnsi" w:cstheme="minorHAnsi"/>
            <w:i/>
            <w:sz w:val="22"/>
            <w:szCs w:val="22"/>
          </w:rPr>
          <w:t>Vídeos de recurso del Proyecto LIBERA</w:t>
        </w:r>
      </w:hyperlink>
    </w:p>
    <w:p w14:paraId="4804436F" w14:textId="77777777" w:rsidR="00810505" w:rsidRDefault="00810505" w:rsidP="00810505">
      <w:pPr>
        <w:pStyle w:val="Prrafodelista"/>
        <w:widowControl/>
        <w:numPr>
          <w:ilvl w:val="0"/>
          <w:numId w:val="18"/>
        </w:numPr>
        <w:spacing w:after="200" w:line="276" w:lineRule="auto"/>
        <w:rPr>
          <w:rStyle w:val="Hipervnculo"/>
          <w:rFonts w:asciiTheme="minorHAnsi" w:hAnsiTheme="minorHAnsi" w:cstheme="minorHAnsi"/>
          <w:sz w:val="22"/>
          <w:szCs w:val="22"/>
        </w:rPr>
      </w:pPr>
      <w:hyperlink r:id="rId17" w:history="1">
        <w:r>
          <w:rPr>
            <w:rStyle w:val="Hipervnculo"/>
            <w:rFonts w:asciiTheme="minorHAnsi" w:hAnsiTheme="minorHAnsi" w:cstheme="minorHAnsi"/>
            <w:sz w:val="22"/>
            <w:szCs w:val="22"/>
          </w:rPr>
          <w:t>Memoria LIBERA interactiva</w:t>
        </w:r>
      </w:hyperlink>
    </w:p>
    <w:p w14:paraId="669BD436" w14:textId="77777777" w:rsidR="00810505" w:rsidRDefault="00810505" w:rsidP="00810505">
      <w:pPr>
        <w:pStyle w:val="Prrafodelista"/>
        <w:widowControl/>
        <w:numPr>
          <w:ilvl w:val="0"/>
          <w:numId w:val="18"/>
        </w:numPr>
        <w:spacing w:after="200" w:line="276" w:lineRule="auto"/>
        <w:rPr>
          <w:rStyle w:val="Hipervnculo"/>
          <w:rFonts w:asciiTheme="minorHAnsi" w:hAnsiTheme="minorHAnsi" w:cstheme="minorHAnsi"/>
          <w:color w:val="1F497D"/>
          <w:sz w:val="22"/>
          <w:szCs w:val="22"/>
        </w:rPr>
      </w:pPr>
      <w:hyperlink r:id="rId18" w:history="1">
        <w:r>
          <w:rPr>
            <w:rStyle w:val="Hipervnculo"/>
            <w:rFonts w:asciiTheme="minorHAnsi" w:hAnsiTheme="minorHAnsi" w:cstheme="minorHAnsi"/>
            <w:i/>
            <w:sz w:val="22"/>
            <w:szCs w:val="22"/>
          </w:rPr>
          <w:t>Factsheet</w:t>
        </w:r>
      </w:hyperlink>
    </w:p>
    <w:p w14:paraId="03290220" w14:textId="77777777" w:rsidR="00810505" w:rsidRDefault="00810505" w:rsidP="00810505">
      <w:pPr>
        <w:pStyle w:val="Prrafodelista"/>
        <w:widowControl/>
        <w:numPr>
          <w:ilvl w:val="0"/>
          <w:numId w:val="18"/>
        </w:numPr>
        <w:spacing w:after="200" w:line="276" w:lineRule="auto"/>
      </w:pPr>
      <w:hyperlink r:id="rId19" w:history="1">
        <w:r>
          <w:rPr>
            <w:rStyle w:val="Hipervnculo"/>
            <w:rFonts w:asciiTheme="minorHAnsi" w:hAnsiTheme="minorHAnsi" w:cstheme="minorHAnsi"/>
            <w:sz w:val="22"/>
            <w:szCs w:val="22"/>
          </w:rPr>
          <w:t>Materiales campaña LIBERA</w:t>
        </w:r>
      </w:hyperlink>
    </w:p>
    <w:p w14:paraId="57432552" w14:textId="77777777" w:rsidR="00810505" w:rsidRDefault="00810505" w:rsidP="00810505">
      <w:pPr>
        <w:pStyle w:val="Prrafodelista"/>
        <w:widowControl/>
        <w:numPr>
          <w:ilvl w:val="0"/>
          <w:numId w:val="18"/>
        </w:numPr>
        <w:spacing w:after="200" w:line="276" w:lineRule="auto"/>
        <w:rPr>
          <w:rFonts w:asciiTheme="minorHAnsi" w:hAnsiTheme="minorHAnsi" w:cstheme="minorHAnsi"/>
          <w:color w:val="1F497D"/>
          <w:sz w:val="22"/>
          <w:szCs w:val="22"/>
        </w:rPr>
      </w:pPr>
      <w:hyperlink r:id="rId20" w:history="1">
        <w:r>
          <w:rPr>
            <w:rStyle w:val="Hipervnculo"/>
            <w:rFonts w:asciiTheme="minorHAnsi" w:hAnsiTheme="minorHAnsi" w:cstheme="minorHAnsi"/>
            <w:sz w:val="22"/>
            <w:szCs w:val="22"/>
          </w:rPr>
          <w:t>Barómetro de la basuraleza</w:t>
        </w:r>
      </w:hyperlink>
    </w:p>
    <w:bookmarkStart w:id="4" w:name="_Hlk32232312"/>
    <w:p w14:paraId="45FB8E43" w14:textId="77777777" w:rsidR="00810505" w:rsidRDefault="00810505" w:rsidP="00810505">
      <w:pPr>
        <w:pStyle w:val="Prrafodelista"/>
        <w:numPr>
          <w:ilvl w:val="0"/>
          <w:numId w:val="18"/>
        </w:numPr>
        <w:spacing w:after="200" w:line="276" w:lineRule="auto"/>
        <w:rPr>
          <w:rStyle w:val="Hipervnculo"/>
          <w:i/>
        </w:rPr>
      </w:pPr>
      <w:r>
        <w:fldChar w:fldCharType="begin"/>
      </w:r>
      <w:r>
        <w:instrText xml:space="preserve"> HYPERLINK "https://we.tl/t-ud3tZNb12m" </w:instrText>
      </w:r>
      <w:r>
        <w:fldChar w:fldCharType="separate"/>
      </w:r>
      <w:r>
        <w:rPr>
          <w:rStyle w:val="Hipervnculo"/>
          <w:rFonts w:asciiTheme="minorHAnsi" w:hAnsiTheme="minorHAnsi" w:cstheme="minorHAnsi"/>
          <w:i/>
          <w:sz w:val="22"/>
          <w:szCs w:val="22"/>
        </w:rPr>
        <w:t>Fotos de recurso del Proyecto LIBERA</w:t>
      </w:r>
      <w:bookmarkEnd w:id="4"/>
      <w:r>
        <w:rPr>
          <w:rFonts w:asciiTheme="minorHAnsi" w:hAnsiTheme="minorHAnsi" w:cstheme="minorHAnsi"/>
          <w:i/>
          <w:color w:val="0563C1" w:themeColor="hyperlink"/>
          <w:sz w:val="22"/>
          <w:szCs w:val="22"/>
          <w:u w:val="single"/>
        </w:rPr>
        <w:br/>
      </w:r>
      <w:r>
        <w:fldChar w:fldCharType="end"/>
      </w:r>
    </w:p>
    <w:p w14:paraId="61CF34B7" w14:textId="77777777" w:rsidR="00510955" w:rsidRPr="00510955" w:rsidRDefault="00C71728" w:rsidP="00510955">
      <w:pPr>
        <w:spacing w:after="0" w:line="240" w:lineRule="auto"/>
        <w:jc w:val="both"/>
        <w:rPr>
          <w:rFonts w:cstheme="minorHAnsi"/>
          <w:b/>
        </w:rPr>
      </w:pPr>
      <w:bookmarkStart w:id="5" w:name="_GoBack"/>
      <w:bookmarkEnd w:id="5"/>
      <w:r>
        <w:rPr>
          <w:rFonts w:cstheme="minorHAnsi"/>
          <w:b/>
        </w:rPr>
        <w:t>I</w:t>
      </w:r>
      <w:r w:rsidR="00510955" w:rsidRPr="00510955">
        <w:rPr>
          <w:rFonts w:cstheme="minorHAnsi"/>
          <w:b/>
        </w:rPr>
        <w:t>nformes elaborados desde el Proyecto LIBERA</w:t>
      </w:r>
    </w:p>
    <w:p w14:paraId="65263B67" w14:textId="77777777" w:rsidR="00C73CD9" w:rsidRDefault="00810505" w:rsidP="00510955">
      <w:pPr>
        <w:spacing w:after="0" w:line="240" w:lineRule="auto"/>
        <w:jc w:val="both"/>
      </w:pPr>
      <w:hyperlink r:id="rId21" w:anchor="home" w:history="1">
        <w:r w:rsidR="00C73CD9">
          <w:rPr>
            <w:rStyle w:val="Hipervnculo"/>
          </w:rPr>
          <w:t>#</w:t>
        </w:r>
        <w:r w:rsidR="00BA43C4">
          <w:rPr>
            <w:rStyle w:val="Hipervnculo"/>
          </w:rPr>
          <w:t>dondeacabalabasuraleza</w:t>
        </w:r>
      </w:hyperlink>
    </w:p>
    <w:p w14:paraId="06C1BFFA" w14:textId="77777777" w:rsidR="00510955" w:rsidRPr="00510955" w:rsidRDefault="00810505" w:rsidP="00510955">
      <w:pPr>
        <w:spacing w:after="0" w:line="240" w:lineRule="auto"/>
        <w:jc w:val="both"/>
        <w:rPr>
          <w:rFonts w:cstheme="minorHAnsi"/>
        </w:rPr>
      </w:pPr>
      <w:hyperlink r:id="rId22" w:history="1">
        <w:r w:rsidR="00510955" w:rsidRPr="00510955">
          <w:rPr>
            <w:rStyle w:val="Hipervnculo"/>
            <w:rFonts w:cstheme="minorHAnsi"/>
          </w:rPr>
          <w:t>Informe Colillas</w:t>
        </w:r>
      </w:hyperlink>
    </w:p>
    <w:p w14:paraId="51EEA054" w14:textId="77777777" w:rsidR="00510955" w:rsidRDefault="00810505" w:rsidP="00510955">
      <w:pPr>
        <w:spacing w:after="0" w:line="240" w:lineRule="auto"/>
        <w:jc w:val="both"/>
        <w:rPr>
          <w:rStyle w:val="Hipervnculo"/>
          <w:rFonts w:cstheme="minorHAnsi"/>
        </w:rPr>
      </w:pPr>
      <w:hyperlink r:id="rId23" w:history="1">
        <w:r w:rsidR="00510955" w:rsidRPr="00510955">
          <w:rPr>
            <w:rStyle w:val="Hipervnculo"/>
            <w:rFonts w:cstheme="minorHAnsi"/>
          </w:rPr>
          <w:t>Informe Basuraleza</w:t>
        </w:r>
      </w:hyperlink>
    </w:p>
    <w:p w14:paraId="4A898D6F" w14:textId="77777777" w:rsidR="00C73CD9" w:rsidRPr="00510955" w:rsidRDefault="00810505" w:rsidP="00510955">
      <w:pPr>
        <w:spacing w:after="0" w:line="240" w:lineRule="auto"/>
        <w:jc w:val="both"/>
        <w:rPr>
          <w:rFonts w:cstheme="minorHAnsi"/>
        </w:rPr>
      </w:pPr>
      <w:hyperlink r:id="rId24" w:history="1">
        <w:r w:rsidR="00C73CD9" w:rsidRPr="00C73CD9">
          <w:rPr>
            <w:rStyle w:val="Hipervnculo"/>
            <w:rFonts w:cstheme="minorHAnsi"/>
          </w:rPr>
          <w:t>Informe Cunetas</w:t>
        </w:r>
      </w:hyperlink>
    </w:p>
    <w:p w14:paraId="1A03A9C7" w14:textId="77777777" w:rsidR="00C71728" w:rsidRPr="00C71728" w:rsidRDefault="00810505" w:rsidP="00C71728">
      <w:pPr>
        <w:spacing w:after="0" w:line="240" w:lineRule="auto"/>
        <w:jc w:val="both"/>
        <w:rPr>
          <w:rStyle w:val="Hipervnculo"/>
        </w:rPr>
      </w:pPr>
      <w:hyperlink r:id="rId25" w:history="1">
        <w:r w:rsidR="00C71728" w:rsidRPr="00C71728">
          <w:rPr>
            <w:rStyle w:val="Hipervnculo"/>
            <w:rFonts w:cstheme="minorHAnsi"/>
          </w:rPr>
          <w:t>El impacto del abandono de plástico en la naturaleza.</w:t>
        </w:r>
      </w:hyperlink>
    </w:p>
    <w:p w14:paraId="1994F197" w14:textId="77777777" w:rsidR="00510955" w:rsidRDefault="00510955" w:rsidP="003B4C5F">
      <w:pPr>
        <w:spacing w:line="276" w:lineRule="auto"/>
        <w:jc w:val="both"/>
        <w:rPr>
          <w:rFonts w:ascii="Calibri" w:eastAsia="Calibri" w:hAnsi="Calibri" w:cs="Calibri"/>
          <w:i/>
          <w:color w:val="000000"/>
        </w:rPr>
      </w:pPr>
    </w:p>
    <w:p w14:paraId="0204ED79" w14:textId="77777777" w:rsidR="00264091" w:rsidRDefault="00264091" w:rsidP="003B4C5F">
      <w:pPr>
        <w:spacing w:line="276" w:lineRule="auto"/>
        <w:jc w:val="both"/>
        <w:rPr>
          <w:rFonts w:eastAsia="Calibri" w:cstheme="minorHAnsi"/>
          <w:b/>
          <w:color w:val="000000"/>
          <w:u w:val="single"/>
          <w:lang w:eastAsia="es-ES"/>
        </w:rPr>
      </w:pPr>
      <w:r>
        <w:rPr>
          <w:rFonts w:eastAsia="Calibri" w:cstheme="minorHAnsi"/>
          <w:b/>
          <w:color w:val="000000"/>
          <w:u w:val="single"/>
          <w:lang w:eastAsia="es-ES"/>
        </w:rPr>
        <w:t>Sobre L</w:t>
      </w:r>
      <w:r w:rsidRPr="00264091">
        <w:rPr>
          <w:rFonts w:eastAsia="Calibri" w:cstheme="minorHAnsi"/>
          <w:b/>
          <w:color w:val="000000"/>
          <w:u w:val="single"/>
          <w:lang w:eastAsia="es-ES"/>
        </w:rPr>
        <w:t>IBERA</w:t>
      </w:r>
    </w:p>
    <w:p w14:paraId="1216F69A"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‘LIBERA’ es un proyecto creado por SEO/BirdLife en alianza con Ecoembes. Su objetivo es concienciar y movilizar a la ciudadanía para mantener los espacios naturales libres de basuraleza. Para ello, LIBERA plantea soluciones alrededor de los ejes de conocimiento, prevención y participación </w:t>
      </w:r>
      <w:r>
        <w:rPr>
          <w:rFonts w:ascii="Calibri" w:eastAsia="Calibri" w:hAnsi="Calibri" w:cs="Calibri"/>
          <w:bCs/>
          <w:color w:val="000000"/>
        </w:rPr>
        <w:t>para minimizar su impacto ambiental</w:t>
      </w:r>
      <w:r>
        <w:rPr>
          <w:rFonts w:ascii="Calibri" w:eastAsia="Calibri" w:hAnsi="Calibri" w:cs="Calibri"/>
          <w:color w:val="000000"/>
        </w:rPr>
        <w:t xml:space="preserve">. Con estas acciones trabaja para contribuir a la consecución de los ODS 4, 13, 14, 15 y 17. </w:t>
      </w:r>
    </w:p>
    <w:p w14:paraId="15FF3BE8"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Desde su puesta en marcha, LIBERA ha movilizado más de 60.000 héroes*, y colaborado con más de 860 organizaciones y colectivos, entre ellos, el CSIC, la Fundación Reina Sofía, la DGT, Paisaje Limpio o Vertidos Cero, convirtiéndose en un proyecto pionero que busca sensibilizar a todos los públicos. Además, a través de las apps de Elitter y MARNOBA, los Héroes han recogido y caracterizado cerca de 270.000 objetos de más de 2.000 puntos de todo el territorio nacional, que se han integrado en la base de datos del MITECO. </w:t>
      </w:r>
    </w:p>
    <w:p w14:paraId="7BA9E21C" w14:textId="77777777" w:rsidR="00EB03BD" w:rsidRDefault="00EB03BD" w:rsidP="00EB03BD">
      <w:pPr>
        <w:spacing w:line="276" w:lineRule="auto"/>
        <w:jc w:val="both"/>
        <w:rPr>
          <w:rFonts w:ascii="Calibri" w:eastAsia="Calibri" w:hAnsi="Calibri" w:cs="Calibri"/>
          <w:color w:val="000000"/>
        </w:rPr>
      </w:pPr>
      <w:r>
        <w:rPr>
          <w:rFonts w:ascii="Calibri" w:eastAsia="Calibri" w:hAnsi="Calibri" w:cs="Calibri"/>
          <w:color w:val="000000"/>
        </w:rPr>
        <w:t xml:space="preserve">Más información en </w:t>
      </w:r>
      <w:hyperlink r:id="rId26" w:history="1">
        <w:r>
          <w:rPr>
            <w:rStyle w:val="Hipervnculo"/>
            <w:rFonts w:ascii="Calibri" w:eastAsia="Calibri" w:hAnsi="Calibri" w:cs="Calibri"/>
            <w:color w:val="0000FF"/>
          </w:rPr>
          <w:t>www.proyectolibera.org</w:t>
        </w:r>
      </w:hyperlink>
    </w:p>
    <w:p w14:paraId="3F543A2B" w14:textId="77777777" w:rsidR="00EB03BD" w:rsidRDefault="00EB03BD" w:rsidP="002A7E64">
      <w:pPr>
        <w:pStyle w:val="Normal1"/>
        <w:spacing w:after="200" w:line="276" w:lineRule="auto"/>
        <w:ind w:hanging="2"/>
        <w:jc w:val="both"/>
        <w:rPr>
          <w:rFonts w:asciiTheme="minorHAnsi" w:eastAsia="Calibri" w:hAnsiTheme="minorHAnsi" w:cstheme="minorHAnsi"/>
          <w:b/>
          <w:color w:val="000000"/>
          <w:sz w:val="22"/>
          <w:szCs w:val="22"/>
          <w:u w:val="single"/>
        </w:rPr>
      </w:pPr>
    </w:p>
    <w:p w14:paraId="1D484FFA"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SEO/BirdLife</w:t>
      </w:r>
    </w:p>
    <w:p w14:paraId="7A30E0D1"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w:t>
      </w:r>
      <w:r>
        <w:rPr>
          <w:rFonts w:asciiTheme="minorHAnsi" w:eastAsia="Calibri" w:hAnsiTheme="minorHAnsi" w:cstheme="minorHAnsi"/>
          <w:color w:val="000000"/>
          <w:sz w:val="22"/>
          <w:szCs w:val="22"/>
        </w:rPr>
        <w:lastRenderedPageBreak/>
        <w:t>voluntarios cada año, convirtiendo a SEO/BirdLife que en la organización ambiental española con mayor número de colaboradores.</w:t>
      </w:r>
    </w:p>
    <w:p w14:paraId="402D9834" w14:textId="77777777" w:rsidR="002A7E64" w:rsidRDefault="002A7E64" w:rsidP="002A7E64">
      <w:pPr>
        <w:pStyle w:val="Normal1"/>
        <w:spacing w:after="200" w:line="276" w:lineRule="auto"/>
        <w:ind w:hanging="2"/>
        <w:jc w:val="both"/>
        <w:rPr>
          <w:rFonts w:asciiTheme="minorHAnsi" w:eastAsia="Calibri" w:hAnsiTheme="minorHAnsi" w:cstheme="minorHAnsi"/>
          <w:color w:val="000000"/>
          <w:sz w:val="22"/>
          <w:szCs w:val="22"/>
          <w:u w:val="single"/>
        </w:rPr>
      </w:pPr>
      <w:r>
        <w:rPr>
          <w:rFonts w:asciiTheme="minorHAnsi" w:eastAsia="Calibri" w:hAnsiTheme="minorHAnsi" w:cstheme="minorHAnsi"/>
          <w:b/>
          <w:color w:val="000000"/>
          <w:sz w:val="22"/>
          <w:szCs w:val="22"/>
          <w:u w:val="single"/>
        </w:rPr>
        <w:t>Sobre Ecoembes</w:t>
      </w:r>
    </w:p>
    <w:p w14:paraId="3034DA7C" w14:textId="77777777" w:rsidR="002A7E64" w:rsidRDefault="002A7E64" w:rsidP="002A7E64">
      <w:pPr>
        <w:pStyle w:val="Normal1"/>
        <w:spacing w:line="276" w:lineRule="auto"/>
        <w:ind w:left="2" w:hanging="2"/>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Ecoembes (</w:t>
      </w:r>
      <w:hyperlink r:id="rId27" w:history="1">
        <w:r>
          <w:rPr>
            <w:rStyle w:val="Hipervnculo"/>
            <w:rFonts w:asciiTheme="minorHAnsi" w:eastAsia="Calibri" w:hAnsiTheme="minorHAnsi" w:cstheme="minorHAnsi"/>
            <w:sz w:val="22"/>
            <w:szCs w:val="22"/>
          </w:rPr>
          <w:t>www.ecoembes.com</w:t>
        </w:r>
      </w:hyperlink>
      <w:r>
        <w:rPr>
          <w:rFonts w:asciiTheme="minorHAnsi" w:eastAsia="Calibri" w:hAnsiTheme="minorHAnsi" w:cstheme="minorHAnsi"/>
          <w:color w:val="000000"/>
          <w:sz w:val="22"/>
          <w:szCs w:val="22"/>
        </w:rPr>
        <w:t xml:space="preserve">) es la organización medioambiental sin ánimo de lucro que gestiona la recuperación y el reciclaje de los envases de plástico, las latas y los briks (contenedor amarillo) y los envases de cartón y papel (contenedor azul) en toda España. </w:t>
      </w:r>
    </w:p>
    <w:p w14:paraId="76AE877B" w14:textId="77777777" w:rsidR="002A7E64" w:rsidRDefault="002A7E64" w:rsidP="002A7E64">
      <w:pPr>
        <w:pStyle w:val="Normal1"/>
        <w:spacing w:line="276" w:lineRule="auto"/>
        <w:jc w:val="both"/>
        <w:rPr>
          <w:rFonts w:asciiTheme="minorHAnsi" w:eastAsia="Calibri" w:hAnsiTheme="minorHAnsi" w:cstheme="minorHAnsi"/>
          <w:color w:val="000000"/>
          <w:sz w:val="22"/>
          <w:szCs w:val="22"/>
        </w:rPr>
      </w:pPr>
    </w:p>
    <w:p w14:paraId="209081FB"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r>
        <w:rPr>
          <w:rFonts w:asciiTheme="minorHAnsi" w:eastAsia="Calibri" w:hAnsiTheme="minorHAnsi" w:cstheme="minorHAnsi"/>
          <w:color w:val="000000"/>
          <w:sz w:val="22"/>
          <w:szCs w:val="22"/>
        </w:rPr>
        <w:t xml:space="preserve">En 2018, se reciclaron más de 1,4 millones de toneladas de envases ligeros y envases de cartón y papel en todo el territorio nacional, alcanzando una tasa de reciclado de 78,8%. Gracias a este porcentaje, se obtuvieron numerosos beneficios ambientales, como evitar la emisión de 1,6 millones de toneladas de CO2 a la atmósfera o ahorrar </w:t>
      </w:r>
      <w:r>
        <w:rPr>
          <w:rFonts w:asciiTheme="minorHAnsi" w:eastAsia="Calibri" w:hAnsiTheme="minorHAnsi" w:cstheme="minorHAnsi"/>
          <w:b/>
          <w:color w:val="000000"/>
          <w:sz w:val="22"/>
          <w:szCs w:val="22"/>
        </w:rPr>
        <w:t>6,2 millones de MWh</w:t>
      </w:r>
      <w:r>
        <w:rPr>
          <w:rFonts w:asciiTheme="minorHAnsi" w:eastAsia="Calibri" w:hAnsiTheme="minorHAnsi" w:cstheme="minorHAnsi"/>
          <w:color w:val="000000"/>
          <w:sz w:val="22"/>
          <w:szCs w:val="22"/>
        </w:rPr>
        <w:t>. Asimismo, se ahorraron </w:t>
      </w:r>
      <w:r>
        <w:rPr>
          <w:rFonts w:asciiTheme="minorHAnsi" w:eastAsia="Calibri" w:hAnsiTheme="minorHAnsi" w:cstheme="minorHAnsi"/>
          <w:b/>
          <w:color w:val="000000"/>
          <w:sz w:val="22"/>
          <w:szCs w:val="22"/>
        </w:rPr>
        <w:t>20,3 millones de metros cúbicos de agua.</w:t>
      </w:r>
    </w:p>
    <w:p w14:paraId="62D73D3E"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p w14:paraId="7655632A" w14:textId="77777777" w:rsidR="002A7E64" w:rsidRDefault="002A7E64" w:rsidP="002A7E64">
      <w:pPr>
        <w:spacing w:line="240" w:lineRule="auto"/>
      </w:pPr>
      <w:r>
        <w:rPr>
          <w:b/>
        </w:rPr>
        <w:t>Para más información:</w:t>
      </w:r>
      <w:bookmarkStart w:id="6" w:name="_Hlk21021211"/>
    </w:p>
    <w:p w14:paraId="44CA34D3" w14:textId="77777777" w:rsidR="002A7E64" w:rsidRPr="00283A55" w:rsidRDefault="002A7E64" w:rsidP="002A7E64">
      <w:pPr>
        <w:spacing w:line="240" w:lineRule="auto"/>
      </w:pPr>
      <w:r w:rsidRPr="00283A55">
        <w:t xml:space="preserve">Romain Titaud / Rosa Santiago / </w:t>
      </w:r>
      <w:r w:rsidR="00A3045D" w:rsidRPr="00283A55">
        <w:t>Armando Serra</w:t>
      </w:r>
      <w:r w:rsidRPr="00283A55">
        <w:br/>
      </w:r>
      <w:hyperlink r:id="rId28" w:history="1">
        <w:r w:rsidRPr="00283A55">
          <w:rPr>
            <w:rStyle w:val="Hipervnculo"/>
          </w:rPr>
          <w:t>rtitaud@atrevia.com</w:t>
        </w:r>
      </w:hyperlink>
      <w:hyperlink r:id="rId29" w:history="1">
        <w:r w:rsidRPr="00283A55">
          <w:rPr>
            <w:rStyle w:val="Hipervnculo"/>
          </w:rPr>
          <w:t>/rsantiago@atrevia.com</w:t>
        </w:r>
      </w:hyperlink>
      <w:hyperlink r:id="rId30" w:history="1">
        <w:r w:rsidR="00A3045D" w:rsidRPr="00283A55">
          <w:rPr>
            <w:rStyle w:val="Hipervnculo"/>
          </w:rPr>
          <w:t>/aserra@atrevia.com</w:t>
        </w:r>
      </w:hyperlink>
      <w:r w:rsidRPr="00283A55">
        <w:br/>
        <w:t>Tlf. 91 564 07 25</w:t>
      </w:r>
      <w:bookmarkEnd w:id="6"/>
    </w:p>
    <w:p w14:paraId="1C595227" w14:textId="77777777" w:rsidR="002A7E64" w:rsidRDefault="002A7E64" w:rsidP="002A7E64">
      <w:pPr>
        <w:spacing w:line="240" w:lineRule="auto"/>
        <w:ind w:hanging="2"/>
        <w:jc w:val="both"/>
        <w:rPr>
          <w:rFonts w:ascii="Calibri" w:hAnsi="Calibri"/>
        </w:rPr>
      </w:pPr>
      <w:r>
        <w:rPr>
          <w:rFonts w:ascii="Calibri" w:hAnsi="Calibri"/>
        </w:rPr>
        <w:t xml:space="preserve">Olimpia García </w:t>
      </w:r>
      <w:hyperlink r:id="rId31" w:history="1">
        <w:r>
          <w:rPr>
            <w:rStyle w:val="Hipervnculo"/>
            <w:rFonts w:ascii="Calibri" w:hAnsi="Calibri"/>
          </w:rPr>
          <w:t>prensa@seo.org</w:t>
        </w:r>
      </w:hyperlink>
    </w:p>
    <w:p w14:paraId="29B1714B" w14:textId="77777777" w:rsidR="002A7E64" w:rsidRDefault="002A7E64" w:rsidP="002A7E64">
      <w:pPr>
        <w:spacing w:line="240" w:lineRule="auto"/>
        <w:rPr>
          <w:rFonts w:ascii="Calibri" w:hAnsi="Calibri"/>
        </w:rPr>
      </w:pPr>
      <w:r>
        <w:rPr>
          <w:rFonts w:ascii="Calibri" w:hAnsi="Calibri"/>
        </w:rPr>
        <w:t xml:space="preserve">Tlf. 91434 09 10 - 699 983670 </w:t>
      </w:r>
      <w:r>
        <w:rPr>
          <w:rFonts w:ascii="Calibri" w:hAnsi="Calibri"/>
        </w:rPr>
        <w:br/>
        <w:t>@seo_birdlife / seo.org</w:t>
      </w:r>
    </w:p>
    <w:p w14:paraId="17541CE5" w14:textId="77777777" w:rsidR="002A7E64" w:rsidRDefault="002A7E64" w:rsidP="002A7E64">
      <w:pPr>
        <w:pStyle w:val="Normal1"/>
        <w:spacing w:line="276" w:lineRule="auto"/>
        <w:jc w:val="both"/>
        <w:rPr>
          <w:rFonts w:asciiTheme="minorHAnsi" w:eastAsia="Calibri" w:hAnsiTheme="minorHAnsi" w:cstheme="minorHAnsi"/>
          <w:b/>
          <w:color w:val="000000"/>
          <w:sz w:val="22"/>
          <w:szCs w:val="22"/>
        </w:rPr>
      </w:pPr>
    </w:p>
    <w:sectPr w:rsidR="002A7E64" w:rsidSect="00A152A1">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1498" w14:textId="77777777" w:rsidR="00134B44" w:rsidRDefault="00134B44" w:rsidP="00086785">
      <w:pPr>
        <w:spacing w:after="0" w:line="240" w:lineRule="auto"/>
      </w:pPr>
      <w:r>
        <w:separator/>
      </w:r>
    </w:p>
  </w:endnote>
  <w:endnote w:type="continuationSeparator" w:id="0">
    <w:p w14:paraId="18A655C8" w14:textId="77777777" w:rsidR="00134B44" w:rsidRDefault="00134B44" w:rsidP="00086785">
      <w:pPr>
        <w:spacing w:after="0" w:line="240" w:lineRule="auto"/>
      </w:pPr>
      <w:r>
        <w:continuationSeparator/>
      </w:r>
    </w:p>
  </w:endnote>
  <w:endnote w:type="continuationNotice" w:id="1">
    <w:p w14:paraId="6345CE12" w14:textId="77777777" w:rsidR="00134B44" w:rsidRDefault="00134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E975" w14:textId="77777777" w:rsidR="00AF1BF9" w:rsidRDefault="00AF1BF9">
    <w:pPr>
      <w:pStyle w:val="Piedepgina"/>
    </w:pPr>
    <w:r w:rsidRPr="009918D6">
      <w:rPr>
        <w:sz w:val="16"/>
        <w:szCs w:val="16"/>
      </w:rPr>
      <w:t>* número de participaciones individuales.</w:t>
    </w:r>
  </w:p>
  <w:p w14:paraId="161416A2" w14:textId="77777777" w:rsidR="00AF1BF9" w:rsidRDefault="00AF1B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3E15" w14:textId="77777777" w:rsidR="00134B44" w:rsidRDefault="00134B44" w:rsidP="00086785">
      <w:pPr>
        <w:spacing w:after="0" w:line="240" w:lineRule="auto"/>
      </w:pPr>
      <w:r>
        <w:separator/>
      </w:r>
    </w:p>
  </w:footnote>
  <w:footnote w:type="continuationSeparator" w:id="0">
    <w:p w14:paraId="10870C91" w14:textId="77777777" w:rsidR="00134B44" w:rsidRDefault="00134B44" w:rsidP="00086785">
      <w:pPr>
        <w:spacing w:after="0" w:line="240" w:lineRule="auto"/>
      </w:pPr>
      <w:r>
        <w:continuationSeparator/>
      </w:r>
    </w:p>
  </w:footnote>
  <w:footnote w:type="continuationNotice" w:id="1">
    <w:p w14:paraId="375C6E5B" w14:textId="77777777" w:rsidR="00134B44" w:rsidRDefault="00134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4E1C" w14:textId="77777777" w:rsidR="00AF1BF9" w:rsidRDefault="00AF1BF9" w:rsidP="00077599">
    <w:pPr>
      <w:pStyle w:val="Encabezado"/>
      <w:jc w:val="center"/>
    </w:pPr>
    <w:r w:rsidRPr="002D60B5">
      <w:rPr>
        <w:noProof/>
        <w:lang w:eastAsia="es-ES"/>
      </w:rPr>
      <w:drawing>
        <wp:inline distT="0" distB="0" distL="0" distR="0" wp14:anchorId="7717061D" wp14:editId="49528311">
          <wp:extent cx="5239019" cy="7493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9019" cy="749339"/>
                  </a:xfrm>
                  <a:prstGeom prst="rect">
                    <a:avLst/>
                  </a:prstGeom>
                </pic:spPr>
              </pic:pic>
            </a:graphicData>
          </a:graphic>
        </wp:inline>
      </w:drawing>
    </w:r>
  </w:p>
  <w:p w14:paraId="2EDD7F3C" w14:textId="77777777" w:rsidR="00AF1BF9" w:rsidRPr="00086785" w:rsidRDefault="00AF1BF9" w:rsidP="00086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1F1"/>
    <w:multiLevelType w:val="hybridMultilevel"/>
    <w:tmpl w:val="32E01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000B1"/>
    <w:multiLevelType w:val="hybridMultilevel"/>
    <w:tmpl w:val="AEE889C2"/>
    <w:lvl w:ilvl="0" w:tplc="3EDCE36A">
      <w:start w:val="1"/>
      <w:numFmt w:val="bullet"/>
      <w:lvlText w:val=""/>
      <w:lvlJc w:val="left"/>
      <w:pPr>
        <w:ind w:left="720" w:hanging="360"/>
      </w:pPr>
      <w:rPr>
        <w:rFonts w:ascii="Symbol" w:hAnsi="Symbol" w:hint="default"/>
        <w:color w:val="4472C4" w:themeColor="accent1"/>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21A702A"/>
    <w:multiLevelType w:val="hybridMultilevel"/>
    <w:tmpl w:val="A23C852C"/>
    <w:lvl w:ilvl="0" w:tplc="C4489B42">
      <w:numFmt w:val="bullet"/>
      <w:lvlText w:val=""/>
      <w:lvlJc w:val="left"/>
      <w:pPr>
        <w:ind w:left="359" w:hanging="360"/>
      </w:pPr>
      <w:rPr>
        <w:rFonts w:ascii="Symbol" w:eastAsia="Calibri" w:hAnsi="Symbol" w:cs="Calibri"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3" w15:restartNumberingAfterBreak="0">
    <w:nsid w:val="23AD5863"/>
    <w:multiLevelType w:val="hybridMultilevel"/>
    <w:tmpl w:val="B54EE8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D23A89"/>
    <w:multiLevelType w:val="hybridMultilevel"/>
    <w:tmpl w:val="A9F0F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510C0"/>
    <w:multiLevelType w:val="hybridMultilevel"/>
    <w:tmpl w:val="46BE67AC"/>
    <w:lvl w:ilvl="0" w:tplc="D92E3472">
      <w:numFmt w:val="bullet"/>
      <w:lvlText w:val="-"/>
      <w:lvlJc w:val="left"/>
      <w:pPr>
        <w:ind w:left="720" w:hanging="360"/>
      </w:pPr>
      <w:rPr>
        <w:rFonts w:ascii="Calibri" w:eastAsia="Calibri" w:hAnsi="Calibri" w:cs="Calibri"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8F0E80"/>
    <w:multiLevelType w:val="hybridMultilevel"/>
    <w:tmpl w:val="14CC2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0A5099"/>
    <w:multiLevelType w:val="hybridMultilevel"/>
    <w:tmpl w:val="92A2C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62B4C"/>
    <w:multiLevelType w:val="hybridMultilevel"/>
    <w:tmpl w:val="78EEE4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52626FA"/>
    <w:multiLevelType w:val="multilevel"/>
    <w:tmpl w:val="053298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9413C38"/>
    <w:multiLevelType w:val="hybridMultilevel"/>
    <w:tmpl w:val="2FAEAC8A"/>
    <w:lvl w:ilvl="0" w:tplc="0C0A0001">
      <w:start w:val="1"/>
      <w:numFmt w:val="bullet"/>
      <w:lvlText w:val=""/>
      <w:lvlJc w:val="left"/>
      <w:pPr>
        <w:ind w:left="720" w:hanging="360"/>
      </w:pPr>
      <w:rPr>
        <w:rFonts w:ascii="Symbol" w:hAnsi="Symbol" w:hint="default"/>
      </w:rPr>
    </w:lvl>
    <w:lvl w:ilvl="1" w:tplc="BB426E48">
      <w:start w:val="1"/>
      <w:numFmt w:val="decimal"/>
      <w:lvlText w:val="%2."/>
      <w:lvlJc w:val="left"/>
      <w:pPr>
        <w:ind w:left="1440" w:hanging="360"/>
      </w:pPr>
      <w:rPr>
        <w:rFonts w:ascii="Calibri" w:eastAsia="Calibri" w:hAnsi="Calibri" w:cs="Times New Roman"/>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26E29C6"/>
    <w:multiLevelType w:val="hybridMultilevel"/>
    <w:tmpl w:val="33A22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7315DFE"/>
    <w:multiLevelType w:val="hybridMultilevel"/>
    <w:tmpl w:val="23281724"/>
    <w:lvl w:ilvl="0" w:tplc="0C0A0001">
      <w:start w:val="1"/>
      <w:numFmt w:val="bullet"/>
      <w:lvlText w:val=""/>
      <w:lvlJc w:val="left"/>
      <w:pPr>
        <w:ind w:left="358" w:hanging="360"/>
      </w:pPr>
      <w:rPr>
        <w:rFonts w:ascii="Symbol" w:hAnsi="Symbol" w:hint="default"/>
      </w:rPr>
    </w:lvl>
    <w:lvl w:ilvl="1" w:tplc="0C0A0003">
      <w:start w:val="1"/>
      <w:numFmt w:val="bullet"/>
      <w:lvlText w:val="o"/>
      <w:lvlJc w:val="left"/>
      <w:pPr>
        <w:ind w:left="1078" w:hanging="360"/>
      </w:pPr>
      <w:rPr>
        <w:rFonts w:ascii="Courier New" w:hAnsi="Courier New" w:cs="Courier New" w:hint="default"/>
      </w:rPr>
    </w:lvl>
    <w:lvl w:ilvl="2" w:tplc="0C0A0005">
      <w:start w:val="1"/>
      <w:numFmt w:val="bullet"/>
      <w:lvlText w:val=""/>
      <w:lvlJc w:val="left"/>
      <w:pPr>
        <w:ind w:left="1798" w:hanging="360"/>
      </w:pPr>
      <w:rPr>
        <w:rFonts w:ascii="Wingdings" w:hAnsi="Wingdings" w:hint="default"/>
      </w:rPr>
    </w:lvl>
    <w:lvl w:ilvl="3" w:tplc="18C47E8C">
      <w:start w:val="3"/>
      <w:numFmt w:val="bullet"/>
      <w:lvlText w:val=""/>
      <w:lvlJc w:val="left"/>
      <w:pPr>
        <w:ind w:left="2518" w:hanging="360"/>
      </w:pPr>
      <w:rPr>
        <w:rFonts w:ascii="Wingdings" w:eastAsia="Calibri" w:hAnsi="Wingdings" w:cs="Times New Roman"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num w:numId="1">
    <w:abstractNumId w:val="2"/>
  </w:num>
  <w:num w:numId="2">
    <w:abstractNumId w:val="2"/>
  </w:num>
  <w:num w:numId="3">
    <w:abstractNumId w:val="6"/>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5"/>
  </w:num>
  <w:num w:numId="11">
    <w:abstractNumId w:val="7"/>
  </w:num>
  <w:num w:numId="12">
    <w:abstractNumId w:val="10"/>
  </w:num>
  <w:num w:numId="13">
    <w:abstractNumId w:val="11"/>
  </w:num>
  <w:num w:numId="14">
    <w:abstractNumId w:val="8"/>
  </w:num>
  <w:num w:numId="15">
    <w:abstractNumId w:val="0"/>
  </w:num>
  <w:num w:numId="16">
    <w:abstractNumId w:val="4"/>
  </w:num>
  <w:num w:numId="17">
    <w:abstractNumId w:val="1"/>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86785"/>
    <w:rsid w:val="00003751"/>
    <w:rsid w:val="00006061"/>
    <w:rsid w:val="00007CB7"/>
    <w:rsid w:val="00013336"/>
    <w:rsid w:val="00015CBB"/>
    <w:rsid w:val="000163E5"/>
    <w:rsid w:val="00020CCB"/>
    <w:rsid w:val="00021AF6"/>
    <w:rsid w:val="000264DB"/>
    <w:rsid w:val="00027073"/>
    <w:rsid w:val="000333CF"/>
    <w:rsid w:val="00045727"/>
    <w:rsid w:val="00045BE9"/>
    <w:rsid w:val="00045EB9"/>
    <w:rsid w:val="00050438"/>
    <w:rsid w:val="00056AE0"/>
    <w:rsid w:val="000617B0"/>
    <w:rsid w:val="000742AF"/>
    <w:rsid w:val="000745D3"/>
    <w:rsid w:val="00077599"/>
    <w:rsid w:val="00086785"/>
    <w:rsid w:val="000950D9"/>
    <w:rsid w:val="000967E7"/>
    <w:rsid w:val="000B03A9"/>
    <w:rsid w:val="000B36F3"/>
    <w:rsid w:val="000B495D"/>
    <w:rsid w:val="000B4B68"/>
    <w:rsid w:val="000C4BA8"/>
    <w:rsid w:val="000E1B1E"/>
    <w:rsid w:val="000E5759"/>
    <w:rsid w:val="000F1505"/>
    <w:rsid w:val="000F3FCF"/>
    <w:rsid w:val="00100B23"/>
    <w:rsid w:val="00102407"/>
    <w:rsid w:val="00111E5A"/>
    <w:rsid w:val="00114931"/>
    <w:rsid w:val="001155DE"/>
    <w:rsid w:val="00133D77"/>
    <w:rsid w:val="00134B44"/>
    <w:rsid w:val="00140930"/>
    <w:rsid w:val="00144916"/>
    <w:rsid w:val="00146FFC"/>
    <w:rsid w:val="00147209"/>
    <w:rsid w:val="00153DCC"/>
    <w:rsid w:val="0018209E"/>
    <w:rsid w:val="00184EDF"/>
    <w:rsid w:val="00185802"/>
    <w:rsid w:val="00186F7D"/>
    <w:rsid w:val="001930EB"/>
    <w:rsid w:val="00194A5E"/>
    <w:rsid w:val="00195B4A"/>
    <w:rsid w:val="00196DA1"/>
    <w:rsid w:val="001B3ED2"/>
    <w:rsid w:val="001B66BD"/>
    <w:rsid w:val="001C3D88"/>
    <w:rsid w:val="001C485B"/>
    <w:rsid w:val="001C65EE"/>
    <w:rsid w:val="001D1699"/>
    <w:rsid w:val="001E0D80"/>
    <w:rsid w:val="001E3568"/>
    <w:rsid w:val="001E35D5"/>
    <w:rsid w:val="001E4CBD"/>
    <w:rsid w:val="001F205E"/>
    <w:rsid w:val="001F2900"/>
    <w:rsid w:val="001F2D10"/>
    <w:rsid w:val="001F6110"/>
    <w:rsid w:val="00210317"/>
    <w:rsid w:val="00223FE4"/>
    <w:rsid w:val="0022456E"/>
    <w:rsid w:val="0022501E"/>
    <w:rsid w:val="00227264"/>
    <w:rsid w:val="002314E1"/>
    <w:rsid w:val="002361E9"/>
    <w:rsid w:val="00243B73"/>
    <w:rsid w:val="0025197E"/>
    <w:rsid w:val="00253891"/>
    <w:rsid w:val="0026005A"/>
    <w:rsid w:val="00264091"/>
    <w:rsid w:val="002835D6"/>
    <w:rsid w:val="00283A55"/>
    <w:rsid w:val="00287ECB"/>
    <w:rsid w:val="00295760"/>
    <w:rsid w:val="002A7E64"/>
    <w:rsid w:val="002B05B8"/>
    <w:rsid w:val="002B4CC9"/>
    <w:rsid w:val="002D4BCF"/>
    <w:rsid w:val="002D60B5"/>
    <w:rsid w:val="002E00A1"/>
    <w:rsid w:val="002E061F"/>
    <w:rsid w:val="002E6CF9"/>
    <w:rsid w:val="002F24E7"/>
    <w:rsid w:val="002F410E"/>
    <w:rsid w:val="002F6FBF"/>
    <w:rsid w:val="00304B2D"/>
    <w:rsid w:val="003119BA"/>
    <w:rsid w:val="00316C18"/>
    <w:rsid w:val="00323204"/>
    <w:rsid w:val="0033634B"/>
    <w:rsid w:val="003406A8"/>
    <w:rsid w:val="0035206C"/>
    <w:rsid w:val="003554EF"/>
    <w:rsid w:val="00381F09"/>
    <w:rsid w:val="0038550C"/>
    <w:rsid w:val="003877A3"/>
    <w:rsid w:val="003A21C9"/>
    <w:rsid w:val="003B095E"/>
    <w:rsid w:val="003B412D"/>
    <w:rsid w:val="003B4C5F"/>
    <w:rsid w:val="003B7CC3"/>
    <w:rsid w:val="003C1EAC"/>
    <w:rsid w:val="003D2018"/>
    <w:rsid w:val="003D7309"/>
    <w:rsid w:val="003E4383"/>
    <w:rsid w:val="003F0ADD"/>
    <w:rsid w:val="003F1AFE"/>
    <w:rsid w:val="0040478E"/>
    <w:rsid w:val="004109D2"/>
    <w:rsid w:val="00412445"/>
    <w:rsid w:val="00424F97"/>
    <w:rsid w:val="00430C60"/>
    <w:rsid w:val="00436093"/>
    <w:rsid w:val="00443915"/>
    <w:rsid w:val="00444904"/>
    <w:rsid w:val="0044586F"/>
    <w:rsid w:val="00450FC3"/>
    <w:rsid w:val="004558E1"/>
    <w:rsid w:val="00457640"/>
    <w:rsid w:val="00460A7E"/>
    <w:rsid w:val="00461D71"/>
    <w:rsid w:val="0047001C"/>
    <w:rsid w:val="00471AEE"/>
    <w:rsid w:val="004734EE"/>
    <w:rsid w:val="00477C8F"/>
    <w:rsid w:val="00477EB7"/>
    <w:rsid w:val="00492590"/>
    <w:rsid w:val="00494C80"/>
    <w:rsid w:val="00496447"/>
    <w:rsid w:val="004A5B2F"/>
    <w:rsid w:val="004A75DB"/>
    <w:rsid w:val="004B5310"/>
    <w:rsid w:val="004C3622"/>
    <w:rsid w:val="004C4066"/>
    <w:rsid w:val="004D5B98"/>
    <w:rsid w:val="004D6B40"/>
    <w:rsid w:val="004D7594"/>
    <w:rsid w:val="004D7B32"/>
    <w:rsid w:val="004E2AB1"/>
    <w:rsid w:val="004E5D87"/>
    <w:rsid w:val="004F5059"/>
    <w:rsid w:val="004F79FF"/>
    <w:rsid w:val="00503932"/>
    <w:rsid w:val="005048C2"/>
    <w:rsid w:val="00510955"/>
    <w:rsid w:val="00512C67"/>
    <w:rsid w:val="0052010F"/>
    <w:rsid w:val="005203C5"/>
    <w:rsid w:val="005220B3"/>
    <w:rsid w:val="005318F1"/>
    <w:rsid w:val="00550A29"/>
    <w:rsid w:val="00551DBD"/>
    <w:rsid w:val="00553A71"/>
    <w:rsid w:val="0055567E"/>
    <w:rsid w:val="00556D0A"/>
    <w:rsid w:val="00567CF0"/>
    <w:rsid w:val="00570599"/>
    <w:rsid w:val="00582D04"/>
    <w:rsid w:val="005864EE"/>
    <w:rsid w:val="00593AD3"/>
    <w:rsid w:val="005A22FD"/>
    <w:rsid w:val="005A2BD1"/>
    <w:rsid w:val="005A31BF"/>
    <w:rsid w:val="005B119C"/>
    <w:rsid w:val="005B2234"/>
    <w:rsid w:val="005B391D"/>
    <w:rsid w:val="005B73AC"/>
    <w:rsid w:val="005C2B44"/>
    <w:rsid w:val="005C45E2"/>
    <w:rsid w:val="005C5A33"/>
    <w:rsid w:val="005C6114"/>
    <w:rsid w:val="005D303E"/>
    <w:rsid w:val="005D5020"/>
    <w:rsid w:val="005D68C9"/>
    <w:rsid w:val="005D7E72"/>
    <w:rsid w:val="005F16D2"/>
    <w:rsid w:val="005F4CC4"/>
    <w:rsid w:val="005F6DA9"/>
    <w:rsid w:val="006035D1"/>
    <w:rsid w:val="00604370"/>
    <w:rsid w:val="00625B14"/>
    <w:rsid w:val="00630295"/>
    <w:rsid w:val="00632B9E"/>
    <w:rsid w:val="006527F3"/>
    <w:rsid w:val="00655B38"/>
    <w:rsid w:val="00664EC9"/>
    <w:rsid w:val="00675939"/>
    <w:rsid w:val="006775CE"/>
    <w:rsid w:val="006832DC"/>
    <w:rsid w:val="006853E5"/>
    <w:rsid w:val="00686DEB"/>
    <w:rsid w:val="006A2DF6"/>
    <w:rsid w:val="006A485D"/>
    <w:rsid w:val="006A69A1"/>
    <w:rsid w:val="006A7352"/>
    <w:rsid w:val="006C236C"/>
    <w:rsid w:val="006D7A4E"/>
    <w:rsid w:val="006E0F94"/>
    <w:rsid w:val="006E70BD"/>
    <w:rsid w:val="006E79D2"/>
    <w:rsid w:val="006F4503"/>
    <w:rsid w:val="00701C7B"/>
    <w:rsid w:val="0070474E"/>
    <w:rsid w:val="00705295"/>
    <w:rsid w:val="007066F9"/>
    <w:rsid w:val="007257FA"/>
    <w:rsid w:val="00735B37"/>
    <w:rsid w:val="00735FDF"/>
    <w:rsid w:val="007423CB"/>
    <w:rsid w:val="00746DB5"/>
    <w:rsid w:val="007476BC"/>
    <w:rsid w:val="00760071"/>
    <w:rsid w:val="00760536"/>
    <w:rsid w:val="007626B4"/>
    <w:rsid w:val="00763898"/>
    <w:rsid w:val="007709CE"/>
    <w:rsid w:val="0077149E"/>
    <w:rsid w:val="00771981"/>
    <w:rsid w:val="00776FF8"/>
    <w:rsid w:val="007773F6"/>
    <w:rsid w:val="00786691"/>
    <w:rsid w:val="00793504"/>
    <w:rsid w:val="00793657"/>
    <w:rsid w:val="007A6ECD"/>
    <w:rsid w:val="007C0EF6"/>
    <w:rsid w:val="007C2FF4"/>
    <w:rsid w:val="007C4508"/>
    <w:rsid w:val="007D417D"/>
    <w:rsid w:val="007D482D"/>
    <w:rsid w:val="007E012E"/>
    <w:rsid w:val="007E3F0E"/>
    <w:rsid w:val="007F5B82"/>
    <w:rsid w:val="00806619"/>
    <w:rsid w:val="00810505"/>
    <w:rsid w:val="008137B2"/>
    <w:rsid w:val="00815CD8"/>
    <w:rsid w:val="00816943"/>
    <w:rsid w:val="00820696"/>
    <w:rsid w:val="00825F2F"/>
    <w:rsid w:val="00850B27"/>
    <w:rsid w:val="00851AAA"/>
    <w:rsid w:val="008550D3"/>
    <w:rsid w:val="008710F5"/>
    <w:rsid w:val="0088788A"/>
    <w:rsid w:val="00891CD3"/>
    <w:rsid w:val="008949AC"/>
    <w:rsid w:val="00896A7E"/>
    <w:rsid w:val="008A0F08"/>
    <w:rsid w:val="008A6DD5"/>
    <w:rsid w:val="008B29CA"/>
    <w:rsid w:val="008C07FD"/>
    <w:rsid w:val="008C189E"/>
    <w:rsid w:val="008C7376"/>
    <w:rsid w:val="008D0F23"/>
    <w:rsid w:val="008D2918"/>
    <w:rsid w:val="008D3BD8"/>
    <w:rsid w:val="008F2B45"/>
    <w:rsid w:val="0091539B"/>
    <w:rsid w:val="009214CA"/>
    <w:rsid w:val="0092310B"/>
    <w:rsid w:val="00936A67"/>
    <w:rsid w:val="009409AD"/>
    <w:rsid w:val="0095630E"/>
    <w:rsid w:val="00960BB1"/>
    <w:rsid w:val="00973980"/>
    <w:rsid w:val="009761A1"/>
    <w:rsid w:val="00977343"/>
    <w:rsid w:val="009803E6"/>
    <w:rsid w:val="0098524F"/>
    <w:rsid w:val="009918D6"/>
    <w:rsid w:val="009938C2"/>
    <w:rsid w:val="00994396"/>
    <w:rsid w:val="0099477C"/>
    <w:rsid w:val="009C2B68"/>
    <w:rsid w:val="009D3A08"/>
    <w:rsid w:val="009D41E0"/>
    <w:rsid w:val="009E66FA"/>
    <w:rsid w:val="00A0699E"/>
    <w:rsid w:val="00A10137"/>
    <w:rsid w:val="00A10462"/>
    <w:rsid w:val="00A152A1"/>
    <w:rsid w:val="00A20243"/>
    <w:rsid w:val="00A2048D"/>
    <w:rsid w:val="00A3045D"/>
    <w:rsid w:val="00A34763"/>
    <w:rsid w:val="00A4060A"/>
    <w:rsid w:val="00A50ABD"/>
    <w:rsid w:val="00A56BFA"/>
    <w:rsid w:val="00A66041"/>
    <w:rsid w:val="00A6661F"/>
    <w:rsid w:val="00A741B7"/>
    <w:rsid w:val="00A85106"/>
    <w:rsid w:val="00A9037F"/>
    <w:rsid w:val="00A94643"/>
    <w:rsid w:val="00AB224D"/>
    <w:rsid w:val="00AB5861"/>
    <w:rsid w:val="00AC5282"/>
    <w:rsid w:val="00AF1BF9"/>
    <w:rsid w:val="00AF1C67"/>
    <w:rsid w:val="00AF3348"/>
    <w:rsid w:val="00B102B6"/>
    <w:rsid w:val="00B10853"/>
    <w:rsid w:val="00B222D8"/>
    <w:rsid w:val="00B24991"/>
    <w:rsid w:val="00B408B5"/>
    <w:rsid w:val="00B44FB2"/>
    <w:rsid w:val="00B50E7D"/>
    <w:rsid w:val="00B5642B"/>
    <w:rsid w:val="00B612C0"/>
    <w:rsid w:val="00B635A4"/>
    <w:rsid w:val="00B6410D"/>
    <w:rsid w:val="00B656A8"/>
    <w:rsid w:val="00B657C3"/>
    <w:rsid w:val="00B71A76"/>
    <w:rsid w:val="00B8136B"/>
    <w:rsid w:val="00B830EC"/>
    <w:rsid w:val="00B9130E"/>
    <w:rsid w:val="00B91DC8"/>
    <w:rsid w:val="00B961C3"/>
    <w:rsid w:val="00BA2D5C"/>
    <w:rsid w:val="00BA43C4"/>
    <w:rsid w:val="00BA471B"/>
    <w:rsid w:val="00BA53A9"/>
    <w:rsid w:val="00BB5DC5"/>
    <w:rsid w:val="00BD3131"/>
    <w:rsid w:val="00BD37D3"/>
    <w:rsid w:val="00BE0B92"/>
    <w:rsid w:val="00BE0CA3"/>
    <w:rsid w:val="00BF3F5E"/>
    <w:rsid w:val="00C06366"/>
    <w:rsid w:val="00C07952"/>
    <w:rsid w:val="00C14E4A"/>
    <w:rsid w:val="00C15E12"/>
    <w:rsid w:val="00C204C3"/>
    <w:rsid w:val="00C215E7"/>
    <w:rsid w:val="00C21F9B"/>
    <w:rsid w:val="00C31020"/>
    <w:rsid w:val="00C40A01"/>
    <w:rsid w:val="00C43403"/>
    <w:rsid w:val="00C67220"/>
    <w:rsid w:val="00C71728"/>
    <w:rsid w:val="00C73CD9"/>
    <w:rsid w:val="00C761E2"/>
    <w:rsid w:val="00CA16B1"/>
    <w:rsid w:val="00CA728B"/>
    <w:rsid w:val="00CB2622"/>
    <w:rsid w:val="00CB71B6"/>
    <w:rsid w:val="00CC5D0E"/>
    <w:rsid w:val="00CD52A9"/>
    <w:rsid w:val="00CD6CEE"/>
    <w:rsid w:val="00CD7FAF"/>
    <w:rsid w:val="00CE39CE"/>
    <w:rsid w:val="00CF51AC"/>
    <w:rsid w:val="00D02E05"/>
    <w:rsid w:val="00D0381D"/>
    <w:rsid w:val="00D20A8A"/>
    <w:rsid w:val="00D314D1"/>
    <w:rsid w:val="00D428AF"/>
    <w:rsid w:val="00D42BF6"/>
    <w:rsid w:val="00D42FA1"/>
    <w:rsid w:val="00D439F4"/>
    <w:rsid w:val="00D5364E"/>
    <w:rsid w:val="00D55321"/>
    <w:rsid w:val="00D62947"/>
    <w:rsid w:val="00D65DDC"/>
    <w:rsid w:val="00D66319"/>
    <w:rsid w:val="00D67712"/>
    <w:rsid w:val="00D84F55"/>
    <w:rsid w:val="00D85C87"/>
    <w:rsid w:val="00D86852"/>
    <w:rsid w:val="00DA1CC7"/>
    <w:rsid w:val="00DC1058"/>
    <w:rsid w:val="00DC6090"/>
    <w:rsid w:val="00DC7EB5"/>
    <w:rsid w:val="00DD28E5"/>
    <w:rsid w:val="00DD6504"/>
    <w:rsid w:val="00DE31C5"/>
    <w:rsid w:val="00DE4BE9"/>
    <w:rsid w:val="00DE713A"/>
    <w:rsid w:val="00DF03C8"/>
    <w:rsid w:val="00DF22EC"/>
    <w:rsid w:val="00DF5056"/>
    <w:rsid w:val="00E00EDC"/>
    <w:rsid w:val="00E0173B"/>
    <w:rsid w:val="00E03C58"/>
    <w:rsid w:val="00E13E9B"/>
    <w:rsid w:val="00E21869"/>
    <w:rsid w:val="00E22018"/>
    <w:rsid w:val="00E337B4"/>
    <w:rsid w:val="00E36865"/>
    <w:rsid w:val="00E46250"/>
    <w:rsid w:val="00E47B32"/>
    <w:rsid w:val="00E664DF"/>
    <w:rsid w:val="00E677FC"/>
    <w:rsid w:val="00E83DCC"/>
    <w:rsid w:val="00E85BAE"/>
    <w:rsid w:val="00E86110"/>
    <w:rsid w:val="00E90AC2"/>
    <w:rsid w:val="00E93B74"/>
    <w:rsid w:val="00EA74F4"/>
    <w:rsid w:val="00EB03BD"/>
    <w:rsid w:val="00EB67C6"/>
    <w:rsid w:val="00EC0D0A"/>
    <w:rsid w:val="00ED1E1B"/>
    <w:rsid w:val="00ED26D4"/>
    <w:rsid w:val="00EE180A"/>
    <w:rsid w:val="00EE6CFB"/>
    <w:rsid w:val="00EF6EE5"/>
    <w:rsid w:val="00F044F2"/>
    <w:rsid w:val="00F11247"/>
    <w:rsid w:val="00F12E14"/>
    <w:rsid w:val="00F12EB6"/>
    <w:rsid w:val="00F32D67"/>
    <w:rsid w:val="00F355D8"/>
    <w:rsid w:val="00F44799"/>
    <w:rsid w:val="00F46F69"/>
    <w:rsid w:val="00F47BDB"/>
    <w:rsid w:val="00F502D7"/>
    <w:rsid w:val="00F526A2"/>
    <w:rsid w:val="00F529BF"/>
    <w:rsid w:val="00F57B25"/>
    <w:rsid w:val="00F62174"/>
    <w:rsid w:val="00F62F51"/>
    <w:rsid w:val="00F70888"/>
    <w:rsid w:val="00F72E9B"/>
    <w:rsid w:val="00F76345"/>
    <w:rsid w:val="00F77D77"/>
    <w:rsid w:val="00F965C0"/>
    <w:rsid w:val="00FA0297"/>
    <w:rsid w:val="00FA2907"/>
    <w:rsid w:val="00FA6C75"/>
    <w:rsid w:val="00FB1410"/>
    <w:rsid w:val="00FB258C"/>
    <w:rsid w:val="00FB34DF"/>
    <w:rsid w:val="00FC21BE"/>
    <w:rsid w:val="00FC3286"/>
    <w:rsid w:val="00FC4E8B"/>
    <w:rsid w:val="00FE2CA9"/>
    <w:rsid w:val="00FE38E6"/>
    <w:rsid w:val="00FE4373"/>
    <w:rsid w:val="00FE612D"/>
    <w:rsid w:val="00FF35BA"/>
    <w:rsid w:val="00FF41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1A85B5D"/>
  <w15:docId w15:val="{579AB4EB-6BAC-4A04-B626-D77BB61D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7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785"/>
  </w:style>
  <w:style w:type="paragraph" w:styleId="Piedepgina">
    <w:name w:val="footer"/>
    <w:basedOn w:val="Normal"/>
    <w:link w:val="PiedepginaCar"/>
    <w:uiPriority w:val="99"/>
    <w:unhideWhenUsed/>
    <w:rsid w:val="000867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785"/>
  </w:style>
  <w:style w:type="paragraph" w:styleId="Prrafodelista">
    <w:name w:val="List Paragraph"/>
    <w:basedOn w:val="Normal"/>
    <w:link w:val="PrrafodelistaCar"/>
    <w:qFormat/>
    <w:rsid w:val="00086785"/>
    <w:pPr>
      <w:widowControl w:val="0"/>
      <w:spacing w:after="0" w:line="240" w:lineRule="auto"/>
      <w:ind w:left="720" w:hanging="1"/>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86785"/>
    <w:rPr>
      <w:color w:val="0563C1" w:themeColor="hyperlink"/>
      <w:u w:val="single"/>
    </w:rPr>
  </w:style>
  <w:style w:type="character" w:customStyle="1" w:styleId="Ninguno">
    <w:name w:val="Ninguno"/>
    <w:rsid w:val="00086785"/>
    <w:rPr>
      <w:lang w:val="es-ES_tradnl"/>
    </w:rPr>
  </w:style>
  <w:style w:type="paragraph" w:customStyle="1" w:styleId="Notaalpie">
    <w:name w:val="Nota al pie"/>
    <w:rsid w:val="000867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Refdecomentario">
    <w:name w:val="annotation reference"/>
    <w:basedOn w:val="Fuentedeprrafopredeter"/>
    <w:uiPriority w:val="99"/>
    <w:semiHidden/>
    <w:unhideWhenUsed/>
    <w:rsid w:val="004A75DB"/>
    <w:rPr>
      <w:sz w:val="16"/>
      <w:szCs w:val="16"/>
    </w:rPr>
  </w:style>
  <w:style w:type="paragraph" w:styleId="Textocomentario">
    <w:name w:val="annotation text"/>
    <w:basedOn w:val="Normal"/>
    <w:link w:val="TextocomentarioCar"/>
    <w:uiPriority w:val="99"/>
    <w:semiHidden/>
    <w:unhideWhenUsed/>
    <w:rsid w:val="004A75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75DB"/>
    <w:rPr>
      <w:sz w:val="20"/>
      <w:szCs w:val="20"/>
    </w:rPr>
  </w:style>
  <w:style w:type="paragraph" w:styleId="Asuntodelcomentario">
    <w:name w:val="annotation subject"/>
    <w:basedOn w:val="Textocomentario"/>
    <w:next w:val="Textocomentario"/>
    <w:link w:val="AsuntodelcomentarioCar"/>
    <w:uiPriority w:val="99"/>
    <w:semiHidden/>
    <w:unhideWhenUsed/>
    <w:rsid w:val="004A75DB"/>
    <w:rPr>
      <w:b/>
      <w:bCs/>
    </w:rPr>
  </w:style>
  <w:style w:type="character" w:customStyle="1" w:styleId="AsuntodelcomentarioCar">
    <w:name w:val="Asunto del comentario Car"/>
    <w:basedOn w:val="TextocomentarioCar"/>
    <w:link w:val="Asuntodelcomentario"/>
    <w:uiPriority w:val="99"/>
    <w:semiHidden/>
    <w:rsid w:val="004A75DB"/>
    <w:rPr>
      <w:b/>
      <w:bCs/>
      <w:sz w:val="20"/>
      <w:szCs w:val="20"/>
    </w:rPr>
  </w:style>
  <w:style w:type="paragraph" w:styleId="Textodeglobo">
    <w:name w:val="Balloon Text"/>
    <w:basedOn w:val="Normal"/>
    <w:link w:val="TextodegloboCar"/>
    <w:uiPriority w:val="99"/>
    <w:semiHidden/>
    <w:unhideWhenUsed/>
    <w:rsid w:val="004A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5DB"/>
    <w:rPr>
      <w:rFonts w:ascii="Segoe UI" w:hAnsi="Segoe UI" w:cs="Segoe UI"/>
      <w:sz w:val="18"/>
      <w:szCs w:val="18"/>
    </w:rPr>
  </w:style>
  <w:style w:type="character" w:styleId="Hipervnculovisitado">
    <w:name w:val="FollowedHyperlink"/>
    <w:basedOn w:val="Fuentedeprrafopredeter"/>
    <w:uiPriority w:val="99"/>
    <w:semiHidden/>
    <w:unhideWhenUsed/>
    <w:rsid w:val="004A75DB"/>
    <w:rPr>
      <w:color w:val="954F72" w:themeColor="followedHyperlink"/>
      <w:u w:val="single"/>
    </w:rPr>
  </w:style>
  <w:style w:type="table" w:styleId="Tablaconcuadrcula">
    <w:name w:val="Table Grid"/>
    <w:basedOn w:val="Tablanormal"/>
    <w:uiPriority w:val="39"/>
    <w:rsid w:val="001F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E0D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rsid w:val="001E0D80"/>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unhideWhenUsed/>
    <w:rsid w:val="001E0D80"/>
    <w:rPr>
      <w:vertAlign w:val="superscript"/>
    </w:rPr>
  </w:style>
  <w:style w:type="paragraph" w:customStyle="1" w:styleId="Normal1">
    <w:name w:val="Normal1"/>
    <w:rsid w:val="002A7E64"/>
    <w:pPr>
      <w:widowControl w:val="0"/>
      <w:spacing w:after="0" w:line="240" w:lineRule="auto"/>
      <w:ind w:hanging="1"/>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3B7CC3"/>
    <w:rPr>
      <w:color w:val="605E5C"/>
      <w:shd w:val="clear" w:color="auto" w:fill="E1DFDD"/>
    </w:rPr>
  </w:style>
  <w:style w:type="character" w:customStyle="1" w:styleId="Mencinsinresolver2">
    <w:name w:val="Mención sin resolver2"/>
    <w:basedOn w:val="Fuentedeprrafopredeter"/>
    <w:uiPriority w:val="99"/>
    <w:semiHidden/>
    <w:unhideWhenUsed/>
    <w:rsid w:val="00806619"/>
    <w:rPr>
      <w:color w:val="605E5C"/>
      <w:shd w:val="clear" w:color="auto" w:fill="E1DFDD"/>
    </w:rPr>
  </w:style>
  <w:style w:type="character" w:customStyle="1" w:styleId="Mencinsinresolver3">
    <w:name w:val="Mención sin resolver3"/>
    <w:basedOn w:val="Fuentedeprrafopredeter"/>
    <w:uiPriority w:val="99"/>
    <w:semiHidden/>
    <w:unhideWhenUsed/>
    <w:rsid w:val="00A3045D"/>
    <w:rPr>
      <w:color w:val="605E5C"/>
      <w:shd w:val="clear" w:color="auto" w:fill="E1DFDD"/>
    </w:rPr>
  </w:style>
  <w:style w:type="character" w:customStyle="1" w:styleId="PrrafodelistaCar">
    <w:name w:val="Párrafo de lista Car"/>
    <w:basedOn w:val="Fuentedeprrafopredeter"/>
    <w:link w:val="Prrafodelista"/>
    <w:locked/>
    <w:rsid w:val="00F77D77"/>
    <w:rPr>
      <w:rFonts w:ascii="Times New Roman" w:eastAsia="Times New Roman" w:hAnsi="Times New Roman" w:cs="Times New Roman"/>
      <w:sz w:val="24"/>
      <w:szCs w:val="24"/>
      <w:lang w:eastAsia="es-ES"/>
    </w:rPr>
  </w:style>
  <w:style w:type="character" w:customStyle="1" w:styleId="Mencinsinresolver4">
    <w:name w:val="Mención sin resolver4"/>
    <w:basedOn w:val="Fuentedeprrafopredeter"/>
    <w:uiPriority w:val="99"/>
    <w:semiHidden/>
    <w:unhideWhenUsed/>
    <w:rsid w:val="00582D04"/>
    <w:rPr>
      <w:color w:val="605E5C"/>
      <w:shd w:val="clear" w:color="auto" w:fill="E1DFDD"/>
    </w:rPr>
  </w:style>
  <w:style w:type="character" w:customStyle="1" w:styleId="Mencinsinresolver5">
    <w:name w:val="Mención sin resolver5"/>
    <w:basedOn w:val="Fuentedeprrafopredeter"/>
    <w:uiPriority w:val="99"/>
    <w:semiHidden/>
    <w:unhideWhenUsed/>
    <w:rsid w:val="002B4CC9"/>
    <w:rPr>
      <w:color w:val="605E5C"/>
      <w:shd w:val="clear" w:color="auto" w:fill="E1DFDD"/>
    </w:rPr>
  </w:style>
  <w:style w:type="paragraph" w:styleId="Revisin">
    <w:name w:val="Revision"/>
    <w:hidden/>
    <w:uiPriority w:val="99"/>
    <w:semiHidden/>
    <w:rsid w:val="00EA74F4"/>
    <w:pPr>
      <w:spacing w:after="0" w:line="240" w:lineRule="auto"/>
    </w:pPr>
  </w:style>
  <w:style w:type="character" w:customStyle="1" w:styleId="Mencinsinresolver6">
    <w:name w:val="Mención sin resolver6"/>
    <w:basedOn w:val="Fuentedeprrafopredeter"/>
    <w:uiPriority w:val="99"/>
    <w:semiHidden/>
    <w:unhideWhenUsed/>
    <w:rsid w:val="004E2AB1"/>
    <w:rPr>
      <w:color w:val="605E5C"/>
      <w:shd w:val="clear" w:color="auto" w:fill="E1DFDD"/>
    </w:rPr>
  </w:style>
  <w:style w:type="character" w:customStyle="1" w:styleId="Mencinsinresolver7">
    <w:name w:val="Mención sin resolver7"/>
    <w:basedOn w:val="Fuentedeprrafopredeter"/>
    <w:uiPriority w:val="99"/>
    <w:semiHidden/>
    <w:unhideWhenUsed/>
    <w:rsid w:val="00223FE4"/>
    <w:rPr>
      <w:color w:val="605E5C"/>
      <w:shd w:val="clear" w:color="auto" w:fill="E1DFDD"/>
    </w:rPr>
  </w:style>
  <w:style w:type="character" w:customStyle="1" w:styleId="Mencinsinresolver8">
    <w:name w:val="Mención sin resolver8"/>
    <w:basedOn w:val="Fuentedeprrafopredeter"/>
    <w:uiPriority w:val="99"/>
    <w:semiHidden/>
    <w:unhideWhenUsed/>
    <w:rsid w:val="006E70BD"/>
    <w:rPr>
      <w:color w:val="605E5C"/>
      <w:shd w:val="clear" w:color="auto" w:fill="E1DFDD"/>
    </w:rPr>
  </w:style>
  <w:style w:type="character" w:styleId="Mencinsinresolver">
    <w:name w:val="Unresolved Mention"/>
    <w:basedOn w:val="Fuentedeprrafopredeter"/>
    <w:uiPriority w:val="99"/>
    <w:semiHidden/>
    <w:unhideWhenUsed/>
    <w:rsid w:val="00FF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8029">
      <w:bodyDiv w:val="1"/>
      <w:marLeft w:val="0"/>
      <w:marRight w:val="0"/>
      <w:marTop w:val="0"/>
      <w:marBottom w:val="0"/>
      <w:divBdr>
        <w:top w:val="none" w:sz="0" w:space="0" w:color="auto"/>
        <w:left w:val="none" w:sz="0" w:space="0" w:color="auto"/>
        <w:bottom w:val="none" w:sz="0" w:space="0" w:color="auto"/>
        <w:right w:val="none" w:sz="0" w:space="0" w:color="auto"/>
      </w:divBdr>
    </w:div>
    <w:div w:id="184251348">
      <w:bodyDiv w:val="1"/>
      <w:marLeft w:val="0"/>
      <w:marRight w:val="0"/>
      <w:marTop w:val="0"/>
      <w:marBottom w:val="0"/>
      <w:divBdr>
        <w:top w:val="none" w:sz="0" w:space="0" w:color="auto"/>
        <w:left w:val="none" w:sz="0" w:space="0" w:color="auto"/>
        <w:bottom w:val="none" w:sz="0" w:space="0" w:color="auto"/>
        <w:right w:val="none" w:sz="0" w:space="0" w:color="auto"/>
      </w:divBdr>
    </w:div>
    <w:div w:id="235290364">
      <w:bodyDiv w:val="1"/>
      <w:marLeft w:val="0"/>
      <w:marRight w:val="0"/>
      <w:marTop w:val="0"/>
      <w:marBottom w:val="0"/>
      <w:divBdr>
        <w:top w:val="none" w:sz="0" w:space="0" w:color="auto"/>
        <w:left w:val="none" w:sz="0" w:space="0" w:color="auto"/>
        <w:bottom w:val="none" w:sz="0" w:space="0" w:color="auto"/>
        <w:right w:val="none" w:sz="0" w:space="0" w:color="auto"/>
      </w:divBdr>
    </w:div>
    <w:div w:id="267585980">
      <w:bodyDiv w:val="1"/>
      <w:marLeft w:val="0"/>
      <w:marRight w:val="0"/>
      <w:marTop w:val="0"/>
      <w:marBottom w:val="0"/>
      <w:divBdr>
        <w:top w:val="none" w:sz="0" w:space="0" w:color="auto"/>
        <w:left w:val="none" w:sz="0" w:space="0" w:color="auto"/>
        <w:bottom w:val="none" w:sz="0" w:space="0" w:color="auto"/>
        <w:right w:val="none" w:sz="0" w:space="0" w:color="auto"/>
      </w:divBdr>
    </w:div>
    <w:div w:id="297343116">
      <w:bodyDiv w:val="1"/>
      <w:marLeft w:val="0"/>
      <w:marRight w:val="0"/>
      <w:marTop w:val="0"/>
      <w:marBottom w:val="0"/>
      <w:divBdr>
        <w:top w:val="none" w:sz="0" w:space="0" w:color="auto"/>
        <w:left w:val="none" w:sz="0" w:space="0" w:color="auto"/>
        <w:bottom w:val="none" w:sz="0" w:space="0" w:color="auto"/>
        <w:right w:val="none" w:sz="0" w:space="0" w:color="auto"/>
      </w:divBdr>
    </w:div>
    <w:div w:id="304160043">
      <w:bodyDiv w:val="1"/>
      <w:marLeft w:val="0"/>
      <w:marRight w:val="0"/>
      <w:marTop w:val="0"/>
      <w:marBottom w:val="0"/>
      <w:divBdr>
        <w:top w:val="none" w:sz="0" w:space="0" w:color="auto"/>
        <w:left w:val="none" w:sz="0" w:space="0" w:color="auto"/>
        <w:bottom w:val="none" w:sz="0" w:space="0" w:color="auto"/>
        <w:right w:val="none" w:sz="0" w:space="0" w:color="auto"/>
      </w:divBdr>
    </w:div>
    <w:div w:id="320349537">
      <w:bodyDiv w:val="1"/>
      <w:marLeft w:val="0"/>
      <w:marRight w:val="0"/>
      <w:marTop w:val="0"/>
      <w:marBottom w:val="0"/>
      <w:divBdr>
        <w:top w:val="none" w:sz="0" w:space="0" w:color="auto"/>
        <w:left w:val="none" w:sz="0" w:space="0" w:color="auto"/>
        <w:bottom w:val="none" w:sz="0" w:space="0" w:color="auto"/>
        <w:right w:val="none" w:sz="0" w:space="0" w:color="auto"/>
      </w:divBdr>
    </w:div>
    <w:div w:id="324869621">
      <w:bodyDiv w:val="1"/>
      <w:marLeft w:val="0"/>
      <w:marRight w:val="0"/>
      <w:marTop w:val="0"/>
      <w:marBottom w:val="0"/>
      <w:divBdr>
        <w:top w:val="none" w:sz="0" w:space="0" w:color="auto"/>
        <w:left w:val="none" w:sz="0" w:space="0" w:color="auto"/>
        <w:bottom w:val="none" w:sz="0" w:space="0" w:color="auto"/>
        <w:right w:val="none" w:sz="0" w:space="0" w:color="auto"/>
      </w:divBdr>
    </w:div>
    <w:div w:id="327364465">
      <w:bodyDiv w:val="1"/>
      <w:marLeft w:val="0"/>
      <w:marRight w:val="0"/>
      <w:marTop w:val="0"/>
      <w:marBottom w:val="0"/>
      <w:divBdr>
        <w:top w:val="none" w:sz="0" w:space="0" w:color="auto"/>
        <w:left w:val="none" w:sz="0" w:space="0" w:color="auto"/>
        <w:bottom w:val="none" w:sz="0" w:space="0" w:color="auto"/>
        <w:right w:val="none" w:sz="0" w:space="0" w:color="auto"/>
      </w:divBdr>
    </w:div>
    <w:div w:id="334459365">
      <w:bodyDiv w:val="1"/>
      <w:marLeft w:val="0"/>
      <w:marRight w:val="0"/>
      <w:marTop w:val="0"/>
      <w:marBottom w:val="0"/>
      <w:divBdr>
        <w:top w:val="none" w:sz="0" w:space="0" w:color="auto"/>
        <w:left w:val="none" w:sz="0" w:space="0" w:color="auto"/>
        <w:bottom w:val="none" w:sz="0" w:space="0" w:color="auto"/>
        <w:right w:val="none" w:sz="0" w:space="0" w:color="auto"/>
      </w:divBdr>
    </w:div>
    <w:div w:id="461116502">
      <w:bodyDiv w:val="1"/>
      <w:marLeft w:val="0"/>
      <w:marRight w:val="0"/>
      <w:marTop w:val="0"/>
      <w:marBottom w:val="0"/>
      <w:divBdr>
        <w:top w:val="none" w:sz="0" w:space="0" w:color="auto"/>
        <w:left w:val="none" w:sz="0" w:space="0" w:color="auto"/>
        <w:bottom w:val="none" w:sz="0" w:space="0" w:color="auto"/>
        <w:right w:val="none" w:sz="0" w:space="0" w:color="auto"/>
      </w:divBdr>
    </w:div>
    <w:div w:id="461388747">
      <w:bodyDiv w:val="1"/>
      <w:marLeft w:val="0"/>
      <w:marRight w:val="0"/>
      <w:marTop w:val="0"/>
      <w:marBottom w:val="0"/>
      <w:divBdr>
        <w:top w:val="none" w:sz="0" w:space="0" w:color="auto"/>
        <w:left w:val="none" w:sz="0" w:space="0" w:color="auto"/>
        <w:bottom w:val="none" w:sz="0" w:space="0" w:color="auto"/>
        <w:right w:val="none" w:sz="0" w:space="0" w:color="auto"/>
      </w:divBdr>
    </w:div>
    <w:div w:id="568002228">
      <w:bodyDiv w:val="1"/>
      <w:marLeft w:val="0"/>
      <w:marRight w:val="0"/>
      <w:marTop w:val="0"/>
      <w:marBottom w:val="0"/>
      <w:divBdr>
        <w:top w:val="none" w:sz="0" w:space="0" w:color="auto"/>
        <w:left w:val="none" w:sz="0" w:space="0" w:color="auto"/>
        <w:bottom w:val="none" w:sz="0" w:space="0" w:color="auto"/>
        <w:right w:val="none" w:sz="0" w:space="0" w:color="auto"/>
      </w:divBdr>
    </w:div>
    <w:div w:id="615602478">
      <w:bodyDiv w:val="1"/>
      <w:marLeft w:val="0"/>
      <w:marRight w:val="0"/>
      <w:marTop w:val="0"/>
      <w:marBottom w:val="0"/>
      <w:divBdr>
        <w:top w:val="none" w:sz="0" w:space="0" w:color="auto"/>
        <w:left w:val="none" w:sz="0" w:space="0" w:color="auto"/>
        <w:bottom w:val="none" w:sz="0" w:space="0" w:color="auto"/>
        <w:right w:val="none" w:sz="0" w:space="0" w:color="auto"/>
      </w:divBdr>
    </w:div>
    <w:div w:id="699430899">
      <w:bodyDiv w:val="1"/>
      <w:marLeft w:val="0"/>
      <w:marRight w:val="0"/>
      <w:marTop w:val="0"/>
      <w:marBottom w:val="0"/>
      <w:divBdr>
        <w:top w:val="none" w:sz="0" w:space="0" w:color="auto"/>
        <w:left w:val="none" w:sz="0" w:space="0" w:color="auto"/>
        <w:bottom w:val="none" w:sz="0" w:space="0" w:color="auto"/>
        <w:right w:val="none" w:sz="0" w:space="0" w:color="auto"/>
      </w:divBdr>
    </w:div>
    <w:div w:id="733704523">
      <w:bodyDiv w:val="1"/>
      <w:marLeft w:val="0"/>
      <w:marRight w:val="0"/>
      <w:marTop w:val="0"/>
      <w:marBottom w:val="0"/>
      <w:divBdr>
        <w:top w:val="none" w:sz="0" w:space="0" w:color="auto"/>
        <w:left w:val="none" w:sz="0" w:space="0" w:color="auto"/>
        <w:bottom w:val="none" w:sz="0" w:space="0" w:color="auto"/>
        <w:right w:val="none" w:sz="0" w:space="0" w:color="auto"/>
      </w:divBdr>
    </w:div>
    <w:div w:id="866911800">
      <w:bodyDiv w:val="1"/>
      <w:marLeft w:val="0"/>
      <w:marRight w:val="0"/>
      <w:marTop w:val="0"/>
      <w:marBottom w:val="0"/>
      <w:divBdr>
        <w:top w:val="none" w:sz="0" w:space="0" w:color="auto"/>
        <w:left w:val="none" w:sz="0" w:space="0" w:color="auto"/>
        <w:bottom w:val="none" w:sz="0" w:space="0" w:color="auto"/>
        <w:right w:val="none" w:sz="0" w:space="0" w:color="auto"/>
      </w:divBdr>
    </w:div>
    <w:div w:id="942810260">
      <w:bodyDiv w:val="1"/>
      <w:marLeft w:val="0"/>
      <w:marRight w:val="0"/>
      <w:marTop w:val="0"/>
      <w:marBottom w:val="0"/>
      <w:divBdr>
        <w:top w:val="none" w:sz="0" w:space="0" w:color="auto"/>
        <w:left w:val="none" w:sz="0" w:space="0" w:color="auto"/>
        <w:bottom w:val="none" w:sz="0" w:space="0" w:color="auto"/>
        <w:right w:val="none" w:sz="0" w:space="0" w:color="auto"/>
      </w:divBdr>
    </w:div>
    <w:div w:id="1066033777">
      <w:bodyDiv w:val="1"/>
      <w:marLeft w:val="0"/>
      <w:marRight w:val="0"/>
      <w:marTop w:val="0"/>
      <w:marBottom w:val="0"/>
      <w:divBdr>
        <w:top w:val="none" w:sz="0" w:space="0" w:color="auto"/>
        <w:left w:val="none" w:sz="0" w:space="0" w:color="auto"/>
        <w:bottom w:val="none" w:sz="0" w:space="0" w:color="auto"/>
        <w:right w:val="none" w:sz="0" w:space="0" w:color="auto"/>
      </w:divBdr>
    </w:div>
    <w:div w:id="1157458980">
      <w:bodyDiv w:val="1"/>
      <w:marLeft w:val="0"/>
      <w:marRight w:val="0"/>
      <w:marTop w:val="0"/>
      <w:marBottom w:val="0"/>
      <w:divBdr>
        <w:top w:val="none" w:sz="0" w:space="0" w:color="auto"/>
        <w:left w:val="none" w:sz="0" w:space="0" w:color="auto"/>
        <w:bottom w:val="none" w:sz="0" w:space="0" w:color="auto"/>
        <w:right w:val="none" w:sz="0" w:space="0" w:color="auto"/>
      </w:divBdr>
    </w:div>
    <w:div w:id="1252471872">
      <w:bodyDiv w:val="1"/>
      <w:marLeft w:val="0"/>
      <w:marRight w:val="0"/>
      <w:marTop w:val="0"/>
      <w:marBottom w:val="0"/>
      <w:divBdr>
        <w:top w:val="none" w:sz="0" w:space="0" w:color="auto"/>
        <w:left w:val="none" w:sz="0" w:space="0" w:color="auto"/>
        <w:bottom w:val="none" w:sz="0" w:space="0" w:color="auto"/>
        <w:right w:val="none" w:sz="0" w:space="0" w:color="auto"/>
      </w:divBdr>
    </w:div>
    <w:div w:id="1365671912">
      <w:bodyDiv w:val="1"/>
      <w:marLeft w:val="0"/>
      <w:marRight w:val="0"/>
      <w:marTop w:val="0"/>
      <w:marBottom w:val="0"/>
      <w:divBdr>
        <w:top w:val="none" w:sz="0" w:space="0" w:color="auto"/>
        <w:left w:val="none" w:sz="0" w:space="0" w:color="auto"/>
        <w:bottom w:val="none" w:sz="0" w:space="0" w:color="auto"/>
        <w:right w:val="none" w:sz="0" w:space="0" w:color="auto"/>
      </w:divBdr>
    </w:div>
    <w:div w:id="1505165910">
      <w:bodyDiv w:val="1"/>
      <w:marLeft w:val="0"/>
      <w:marRight w:val="0"/>
      <w:marTop w:val="0"/>
      <w:marBottom w:val="0"/>
      <w:divBdr>
        <w:top w:val="none" w:sz="0" w:space="0" w:color="auto"/>
        <w:left w:val="none" w:sz="0" w:space="0" w:color="auto"/>
        <w:bottom w:val="none" w:sz="0" w:space="0" w:color="auto"/>
        <w:right w:val="none" w:sz="0" w:space="0" w:color="auto"/>
      </w:divBdr>
    </w:div>
    <w:div w:id="1587613340">
      <w:bodyDiv w:val="1"/>
      <w:marLeft w:val="0"/>
      <w:marRight w:val="0"/>
      <w:marTop w:val="0"/>
      <w:marBottom w:val="0"/>
      <w:divBdr>
        <w:top w:val="none" w:sz="0" w:space="0" w:color="auto"/>
        <w:left w:val="none" w:sz="0" w:space="0" w:color="auto"/>
        <w:bottom w:val="none" w:sz="0" w:space="0" w:color="auto"/>
        <w:right w:val="none" w:sz="0" w:space="0" w:color="auto"/>
      </w:divBdr>
    </w:div>
    <w:div w:id="1694919281">
      <w:bodyDiv w:val="1"/>
      <w:marLeft w:val="0"/>
      <w:marRight w:val="0"/>
      <w:marTop w:val="0"/>
      <w:marBottom w:val="0"/>
      <w:divBdr>
        <w:top w:val="none" w:sz="0" w:space="0" w:color="auto"/>
        <w:left w:val="none" w:sz="0" w:space="0" w:color="auto"/>
        <w:bottom w:val="none" w:sz="0" w:space="0" w:color="auto"/>
        <w:right w:val="none" w:sz="0" w:space="0" w:color="auto"/>
      </w:divBdr>
    </w:div>
    <w:div w:id="1719358386">
      <w:bodyDiv w:val="1"/>
      <w:marLeft w:val="0"/>
      <w:marRight w:val="0"/>
      <w:marTop w:val="0"/>
      <w:marBottom w:val="0"/>
      <w:divBdr>
        <w:top w:val="none" w:sz="0" w:space="0" w:color="auto"/>
        <w:left w:val="none" w:sz="0" w:space="0" w:color="auto"/>
        <w:bottom w:val="none" w:sz="0" w:space="0" w:color="auto"/>
        <w:right w:val="none" w:sz="0" w:space="0" w:color="auto"/>
      </w:divBdr>
    </w:div>
    <w:div w:id="1770005686">
      <w:bodyDiv w:val="1"/>
      <w:marLeft w:val="0"/>
      <w:marRight w:val="0"/>
      <w:marTop w:val="0"/>
      <w:marBottom w:val="0"/>
      <w:divBdr>
        <w:top w:val="none" w:sz="0" w:space="0" w:color="auto"/>
        <w:left w:val="none" w:sz="0" w:space="0" w:color="auto"/>
        <w:bottom w:val="none" w:sz="0" w:space="0" w:color="auto"/>
        <w:right w:val="none" w:sz="0" w:space="0" w:color="auto"/>
      </w:divBdr>
    </w:div>
    <w:div w:id="1783453477">
      <w:bodyDiv w:val="1"/>
      <w:marLeft w:val="0"/>
      <w:marRight w:val="0"/>
      <w:marTop w:val="0"/>
      <w:marBottom w:val="0"/>
      <w:divBdr>
        <w:top w:val="none" w:sz="0" w:space="0" w:color="auto"/>
        <w:left w:val="none" w:sz="0" w:space="0" w:color="auto"/>
        <w:bottom w:val="none" w:sz="0" w:space="0" w:color="auto"/>
        <w:right w:val="none" w:sz="0" w:space="0" w:color="auto"/>
      </w:divBdr>
    </w:div>
    <w:div w:id="1799761668">
      <w:bodyDiv w:val="1"/>
      <w:marLeft w:val="0"/>
      <w:marRight w:val="0"/>
      <w:marTop w:val="0"/>
      <w:marBottom w:val="0"/>
      <w:divBdr>
        <w:top w:val="none" w:sz="0" w:space="0" w:color="auto"/>
        <w:left w:val="none" w:sz="0" w:space="0" w:color="auto"/>
        <w:bottom w:val="none" w:sz="0" w:space="0" w:color="auto"/>
        <w:right w:val="none" w:sz="0" w:space="0" w:color="auto"/>
      </w:divBdr>
    </w:div>
    <w:div w:id="1855262958">
      <w:bodyDiv w:val="1"/>
      <w:marLeft w:val="0"/>
      <w:marRight w:val="0"/>
      <w:marTop w:val="0"/>
      <w:marBottom w:val="0"/>
      <w:divBdr>
        <w:top w:val="none" w:sz="0" w:space="0" w:color="auto"/>
        <w:left w:val="none" w:sz="0" w:space="0" w:color="auto"/>
        <w:bottom w:val="none" w:sz="0" w:space="0" w:color="auto"/>
        <w:right w:val="none" w:sz="0" w:space="0" w:color="auto"/>
      </w:divBdr>
    </w:div>
    <w:div w:id="1904296663">
      <w:bodyDiv w:val="1"/>
      <w:marLeft w:val="0"/>
      <w:marRight w:val="0"/>
      <w:marTop w:val="0"/>
      <w:marBottom w:val="0"/>
      <w:divBdr>
        <w:top w:val="none" w:sz="0" w:space="0" w:color="auto"/>
        <w:left w:val="none" w:sz="0" w:space="0" w:color="auto"/>
        <w:bottom w:val="none" w:sz="0" w:space="0" w:color="auto"/>
        <w:right w:val="none" w:sz="0" w:space="0" w:color="auto"/>
      </w:divBdr>
    </w:div>
    <w:div w:id="1910143675">
      <w:bodyDiv w:val="1"/>
      <w:marLeft w:val="0"/>
      <w:marRight w:val="0"/>
      <w:marTop w:val="0"/>
      <w:marBottom w:val="0"/>
      <w:divBdr>
        <w:top w:val="none" w:sz="0" w:space="0" w:color="auto"/>
        <w:left w:val="none" w:sz="0" w:space="0" w:color="auto"/>
        <w:bottom w:val="none" w:sz="0" w:space="0" w:color="auto"/>
        <w:right w:val="none" w:sz="0" w:space="0" w:color="auto"/>
      </w:divBdr>
    </w:div>
    <w:div w:id="1971938633">
      <w:bodyDiv w:val="1"/>
      <w:marLeft w:val="0"/>
      <w:marRight w:val="0"/>
      <w:marTop w:val="0"/>
      <w:marBottom w:val="0"/>
      <w:divBdr>
        <w:top w:val="none" w:sz="0" w:space="0" w:color="auto"/>
        <w:left w:val="none" w:sz="0" w:space="0" w:color="auto"/>
        <w:bottom w:val="none" w:sz="0" w:space="0" w:color="auto"/>
        <w:right w:val="none" w:sz="0" w:space="0" w:color="auto"/>
      </w:divBdr>
    </w:div>
    <w:div w:id="2031370362">
      <w:bodyDiv w:val="1"/>
      <w:marLeft w:val="0"/>
      <w:marRight w:val="0"/>
      <w:marTop w:val="0"/>
      <w:marBottom w:val="0"/>
      <w:divBdr>
        <w:top w:val="none" w:sz="0" w:space="0" w:color="auto"/>
        <w:left w:val="none" w:sz="0" w:space="0" w:color="auto"/>
        <w:bottom w:val="none" w:sz="0" w:space="0" w:color="auto"/>
        <w:right w:val="none" w:sz="0" w:space="0" w:color="auto"/>
      </w:divBdr>
    </w:div>
    <w:div w:id="2049716491">
      <w:bodyDiv w:val="1"/>
      <w:marLeft w:val="0"/>
      <w:marRight w:val="0"/>
      <w:marTop w:val="0"/>
      <w:marBottom w:val="0"/>
      <w:divBdr>
        <w:top w:val="none" w:sz="0" w:space="0" w:color="auto"/>
        <w:left w:val="none" w:sz="0" w:space="0" w:color="auto"/>
        <w:bottom w:val="none" w:sz="0" w:space="0" w:color="auto"/>
        <w:right w:val="none" w:sz="0" w:space="0" w:color="auto"/>
      </w:divBdr>
    </w:div>
    <w:div w:id="20762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yectolibera.org/proximos-eventos/" TargetMode="External"/><Relationship Id="rId18" Type="http://schemas.openxmlformats.org/officeDocument/2006/relationships/hyperlink" Target="https://we.tl/t-DzEfe4NDwt" TargetMode="External"/><Relationship Id="rId26" Type="http://schemas.openxmlformats.org/officeDocument/2006/relationships/hyperlink" Target="http://www.proyectolibera.org" TargetMode="External"/><Relationship Id="rId3" Type="http://schemas.openxmlformats.org/officeDocument/2006/relationships/customXml" Target="../customXml/item3.xml"/><Relationship Id="rId21" Type="http://schemas.openxmlformats.org/officeDocument/2006/relationships/hyperlink" Target="https://proyectolibera.org/dondeacabalabasurale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yectolibera.org/wp-content/uploads/2020/01/DATOS-1m2-TODAS-LAS-CAMPA%C3%91AS.pdf" TargetMode="External"/><Relationship Id="rId17" Type="http://schemas.openxmlformats.org/officeDocument/2006/relationships/hyperlink" Target="https://proyectolibera.org/wp-content/uploads/2020/02/Memoria-LIBERA-2019-DIGITAL_OK-2.pdf" TargetMode="External"/><Relationship Id="rId25" Type="http://schemas.openxmlformats.org/officeDocument/2006/relationships/hyperlink" Target="https://proyectolibera.org/wp-content/uploads/2019/03/Impacto-de-los-pl&#225;sticos-abandonados_LIBERA-def-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tl/t-ZgolEND0PZ" TargetMode="External"/><Relationship Id="rId20" Type="http://schemas.openxmlformats.org/officeDocument/2006/relationships/hyperlink" Target="https://we.tl/t-M8WEabgu9j" TargetMode="External"/><Relationship Id="rId29" Type="http://schemas.openxmlformats.org/officeDocument/2006/relationships/hyperlink" Target="mailto:/rsantiago@atrev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yectolibera.org/proximos-eventos/" TargetMode="External"/><Relationship Id="rId24" Type="http://schemas.openxmlformats.org/officeDocument/2006/relationships/hyperlink" Target="https://proyectolibera.org/dondeacabalabasuraleza/img/Dossier-Impacto-de-la-basuraleza-en-las-cunetas_Libera.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yectolibera.org/wp-content/uploads/2020/01/DATOS-1m2-TODAS-LAS-CAMPA%C3%91AS.pdf" TargetMode="External"/><Relationship Id="rId23" Type="http://schemas.openxmlformats.org/officeDocument/2006/relationships/hyperlink" Target="https://proyectolibera.org/wp-content/uploads/2018/11/BASURALEZA_Una_aprox_al_impactoBAJA.pdf" TargetMode="External"/><Relationship Id="rId28" Type="http://schemas.openxmlformats.org/officeDocument/2006/relationships/hyperlink" Target="mailto:rtitaud@atrevia.com" TargetMode="External"/><Relationship Id="rId10" Type="http://schemas.openxmlformats.org/officeDocument/2006/relationships/endnotes" Target="endnotes.xml"/><Relationship Id="rId19" Type="http://schemas.openxmlformats.org/officeDocument/2006/relationships/hyperlink" Target="https://we.tl/t-zz2ygagSkM" TargetMode="External"/><Relationship Id="rId31" Type="http://schemas.openxmlformats.org/officeDocument/2006/relationships/hyperlink" Target="mailto:prensa@se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yectolibera.org/proximos-eventos/proximas-recogidas" TargetMode="External"/><Relationship Id="rId22" Type="http://schemas.openxmlformats.org/officeDocument/2006/relationships/hyperlink" Target="https://proyectolibera.org/wp-content/uploads/2018/07/Informe-Colillas-LIBERA-2018.pdf" TargetMode="External"/><Relationship Id="rId27" Type="http://schemas.openxmlformats.org/officeDocument/2006/relationships/hyperlink" Target="http://www.ecoembes.com/" TargetMode="External"/><Relationship Id="rId30" Type="http://schemas.openxmlformats.org/officeDocument/2006/relationships/hyperlink" Target="mailto:/aserra@atrevia.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9AC88F7DEB550B4E8162A317CE3B4F110035C03899D2F0AA4682CD1CAB5EF49B7F" ma:contentTypeVersion="1" ma:contentTypeDescription="Tipo de contenido para Docs. Ecoembes" ma:contentTypeScope="" ma:versionID="322cb1c9509c9ea310c451889a8a3217">
  <xsd:schema xmlns:xsd="http://www.w3.org/2001/XMLSchema" xmlns:xs="http://www.w3.org/2001/XMLSchema" xmlns:p="http://schemas.microsoft.com/office/2006/metadata/properties" xmlns:ns2="1280B608-9885-4FCA-B6D1-7F547B50A8E0" targetNamespace="http://schemas.microsoft.com/office/2006/metadata/properties" ma:root="true" ma:fieldsID="708e8a7e2f209e2f4de5dfe81e6b011f" ns2:_="">
    <xsd:import namespace="1280B608-9885-4FCA-B6D1-7F547B50A8E0"/>
    <xsd:element name="properties">
      <xsd:complexType>
        <xsd:sequence>
          <xsd:element name="documentManagement">
            <xsd:complexType>
              <xsd:all>
                <xsd:element ref="ns2:EcoTipoDocumento" minOccurs="0"/>
                <xsd:element ref="ns2:EcoOrigen" minOccurs="0"/>
                <xsd:element ref="ns2:Eco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0B608-9885-4FCA-B6D1-7F547B50A8E0" elementFormDefault="qualified">
    <xsd:import namespace="http://schemas.microsoft.com/office/2006/documentManagement/types"/>
    <xsd:import namespace="http://schemas.microsoft.com/office/infopath/2007/PartnerControls"/>
    <xsd:element name="EcoTipoDocumento" ma:index="8" nillable="true" ma:displayName="Tipo Documento" ma:default="Pendiente" ma:internalName="EcoTipoDocumento">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EcoOrigen" ma:index="9" nillable="true" ma:displayName="Origen Documento" ma:default="Pendiente" ma:internalName="EcoOrigen">
      <xsd:simpleType>
        <xsd:restriction base="dms:Unknown"/>
      </xsd:simpleType>
    </xsd:element>
    <xsd:element name="EcoProyecto" ma:index="10" nillable="true" ma:displayName="Proyecto Documento" ma:default="Pendiente" ma:internalName="EcoProyec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oTipoDocumento xmlns="1280B608-9885-4FCA-B6D1-7F547B50A8E0">Otros</EcoTipoDocumento>
    <EcoOrigen xmlns="1280B608-9885-4FCA-B6D1-7F547B50A8E0">Comunidades</EcoOrigen>
    <EcoProyecto xmlns="1280B608-9885-4FCA-B6D1-7F547B50A8E0">Comunicación y RRPP</EcoProyec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CC80-45CF-450B-A380-006A303CB439}">
  <ds:schemaRefs>
    <ds:schemaRef ds:uri="http://schemas.microsoft.com/sharepoint/v3/contenttype/forms"/>
  </ds:schemaRefs>
</ds:datastoreItem>
</file>

<file path=customXml/itemProps2.xml><?xml version="1.0" encoding="utf-8"?>
<ds:datastoreItem xmlns:ds="http://schemas.openxmlformats.org/officeDocument/2006/customXml" ds:itemID="{4DB81C5F-A625-43AC-8C4D-28413072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0B608-9885-4FCA-B6D1-7F547B50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38066-20A3-4860-B5FD-44E25043C7D6}">
  <ds:schemaRefs>
    <ds:schemaRef ds:uri="http://schemas.microsoft.com/office/2006/metadata/properties"/>
    <ds:schemaRef ds:uri="http://schemas.microsoft.com/office/infopath/2007/PartnerControls"/>
    <ds:schemaRef ds:uri="1280B608-9885-4FCA-B6D1-7F547B50A8E0"/>
  </ds:schemaRefs>
</ds:datastoreItem>
</file>

<file path=customXml/itemProps4.xml><?xml version="1.0" encoding="utf-8"?>
<ds:datastoreItem xmlns:ds="http://schemas.openxmlformats.org/officeDocument/2006/customXml" ds:itemID="{E4691DC5-AF22-4994-BBA3-AE012D95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Güemes Santos</dc:creator>
  <cp:lastModifiedBy>Rosa Santiago Lorenzo</cp:lastModifiedBy>
  <cp:revision>9</cp:revision>
  <dcterms:created xsi:type="dcterms:W3CDTF">2020-02-28T09:56:00Z</dcterms:created>
  <dcterms:modified xsi:type="dcterms:W3CDTF">2020-03-03T12:25:00Z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0x01010057717D861B934E58A8FDB0F4569066E6009AC88F7DEB550B4E8162A317CE3B4F110035C03899D2F0AA4682CD1CAB5EF49B7F</vt:lpwstr>
  </property>
</Properties>
</file>