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51D1" w14:textId="77777777" w:rsidR="00B03080" w:rsidRDefault="00B03080" w:rsidP="00C919B5">
      <w:pPr>
        <w:jc w:val="center"/>
        <w:rPr>
          <w:b/>
          <w:bCs/>
          <w:sz w:val="36"/>
          <w:szCs w:val="36"/>
        </w:rPr>
      </w:pPr>
    </w:p>
    <w:p w14:paraId="3ED1BB9A" w14:textId="0F807458" w:rsidR="00C919B5" w:rsidRPr="00C919B5" w:rsidRDefault="00C612BD" w:rsidP="00C919B5">
      <w:pPr>
        <w:jc w:val="center"/>
        <w:rPr>
          <w:b/>
          <w:bCs/>
          <w:sz w:val="36"/>
          <w:szCs w:val="36"/>
        </w:rPr>
      </w:pPr>
      <w:r>
        <w:rPr>
          <w:b/>
          <w:bCs/>
          <w:sz w:val="36"/>
          <w:szCs w:val="36"/>
        </w:rPr>
        <w:t>7</w:t>
      </w:r>
      <w:r w:rsidR="00C919B5" w:rsidRPr="00C919B5">
        <w:rPr>
          <w:b/>
          <w:bCs/>
          <w:sz w:val="36"/>
          <w:szCs w:val="36"/>
        </w:rPr>
        <w:t>.</w:t>
      </w:r>
      <w:r>
        <w:rPr>
          <w:b/>
          <w:bCs/>
          <w:sz w:val="36"/>
          <w:szCs w:val="36"/>
        </w:rPr>
        <w:t>75</w:t>
      </w:r>
      <w:r w:rsidR="00C919B5" w:rsidRPr="00C919B5">
        <w:rPr>
          <w:b/>
          <w:bCs/>
          <w:sz w:val="36"/>
          <w:szCs w:val="36"/>
        </w:rPr>
        <w:t xml:space="preserve">0 </w:t>
      </w:r>
      <w:r w:rsidR="00CE2370">
        <w:rPr>
          <w:b/>
          <w:bCs/>
          <w:sz w:val="36"/>
          <w:szCs w:val="36"/>
        </w:rPr>
        <w:t xml:space="preserve">nuevos </w:t>
      </w:r>
      <w:r w:rsidR="00C919B5" w:rsidRPr="00C919B5">
        <w:rPr>
          <w:b/>
          <w:bCs/>
          <w:sz w:val="36"/>
          <w:szCs w:val="36"/>
        </w:rPr>
        <w:t xml:space="preserve">alumnos </w:t>
      </w:r>
      <w:r w:rsidR="00CE2370">
        <w:rPr>
          <w:b/>
          <w:bCs/>
          <w:sz w:val="36"/>
          <w:szCs w:val="36"/>
        </w:rPr>
        <w:t>de</w:t>
      </w:r>
      <w:r w:rsidR="00C919B5" w:rsidRPr="00C919B5">
        <w:rPr>
          <w:b/>
          <w:bCs/>
          <w:sz w:val="36"/>
          <w:szCs w:val="36"/>
        </w:rPr>
        <w:t xml:space="preserve"> “Aulas L</w:t>
      </w:r>
      <w:r w:rsidR="00C919B5">
        <w:rPr>
          <w:b/>
          <w:bCs/>
          <w:sz w:val="36"/>
          <w:szCs w:val="36"/>
        </w:rPr>
        <w:t>IBERA</w:t>
      </w:r>
      <w:r w:rsidR="00C919B5" w:rsidRPr="00C919B5">
        <w:rPr>
          <w:b/>
          <w:bCs/>
          <w:sz w:val="36"/>
          <w:szCs w:val="36"/>
        </w:rPr>
        <w:t>”</w:t>
      </w:r>
      <w:r>
        <w:rPr>
          <w:b/>
          <w:bCs/>
          <w:sz w:val="36"/>
          <w:szCs w:val="36"/>
        </w:rPr>
        <w:t>, nuevos enemigos de la basuraleza</w:t>
      </w:r>
    </w:p>
    <w:p w14:paraId="50C82B4F" w14:textId="77777777" w:rsidR="00C919B5" w:rsidRDefault="00C919B5"/>
    <w:p w14:paraId="7E9EB56B" w14:textId="4F4CE709" w:rsidR="00D00A29" w:rsidRDefault="00D00A29" w:rsidP="00D00A29">
      <w:pPr>
        <w:pStyle w:val="Prrafodelista"/>
        <w:numPr>
          <w:ilvl w:val="0"/>
          <w:numId w:val="1"/>
        </w:numPr>
        <w:ind w:leftChars="0" w:firstLineChars="0"/>
        <w:jc w:val="both"/>
        <w:rPr>
          <w:rFonts w:asciiTheme="minorHAnsi" w:eastAsia="Calibri" w:hAnsiTheme="minorHAnsi" w:cstheme="minorHAnsi"/>
          <w:color w:val="auto"/>
          <w:sz w:val="22"/>
          <w:szCs w:val="20"/>
        </w:rPr>
      </w:pPr>
      <w:r w:rsidRPr="00CA450D">
        <w:rPr>
          <w:rFonts w:asciiTheme="minorHAnsi" w:eastAsia="Calibri" w:hAnsiTheme="minorHAnsi" w:cstheme="minorHAnsi"/>
          <w:color w:val="auto"/>
          <w:sz w:val="22"/>
          <w:szCs w:val="20"/>
        </w:rPr>
        <w:t>Durante el curso 20</w:t>
      </w:r>
      <w:r>
        <w:rPr>
          <w:rFonts w:asciiTheme="minorHAnsi" w:eastAsia="Calibri" w:hAnsiTheme="minorHAnsi" w:cstheme="minorHAnsi"/>
          <w:color w:val="auto"/>
          <w:sz w:val="22"/>
          <w:szCs w:val="20"/>
        </w:rPr>
        <w:t>20</w:t>
      </w:r>
      <w:r w:rsidRPr="00CA450D">
        <w:rPr>
          <w:rFonts w:asciiTheme="minorHAnsi" w:eastAsia="Calibri" w:hAnsiTheme="minorHAnsi" w:cstheme="minorHAnsi"/>
          <w:color w:val="auto"/>
          <w:sz w:val="22"/>
          <w:szCs w:val="20"/>
        </w:rPr>
        <w:t>/202</w:t>
      </w:r>
      <w:r>
        <w:rPr>
          <w:rFonts w:asciiTheme="minorHAnsi" w:eastAsia="Calibri" w:hAnsiTheme="minorHAnsi" w:cstheme="minorHAnsi"/>
          <w:color w:val="auto"/>
          <w:sz w:val="22"/>
          <w:szCs w:val="20"/>
        </w:rPr>
        <w:t>1</w:t>
      </w:r>
      <w:r w:rsidRPr="00CA450D">
        <w:rPr>
          <w:rFonts w:asciiTheme="minorHAnsi" w:eastAsia="Calibri" w:hAnsiTheme="minorHAnsi" w:cstheme="minorHAnsi"/>
          <w:color w:val="auto"/>
          <w:sz w:val="22"/>
          <w:szCs w:val="20"/>
        </w:rPr>
        <w:t>,</w:t>
      </w:r>
      <w:r>
        <w:rPr>
          <w:rFonts w:asciiTheme="minorHAnsi" w:eastAsia="Calibri" w:hAnsiTheme="minorHAnsi" w:cstheme="minorHAnsi"/>
          <w:color w:val="auto"/>
          <w:sz w:val="22"/>
          <w:szCs w:val="20"/>
        </w:rPr>
        <w:t xml:space="preserve"> </w:t>
      </w:r>
      <w:r w:rsidRPr="00CA450D">
        <w:rPr>
          <w:rFonts w:asciiTheme="minorHAnsi" w:eastAsia="Calibri" w:hAnsiTheme="minorHAnsi" w:cstheme="minorHAnsi"/>
          <w:color w:val="auto"/>
          <w:sz w:val="22"/>
          <w:szCs w:val="20"/>
        </w:rPr>
        <w:t xml:space="preserve">se han registrado </w:t>
      </w:r>
      <w:r w:rsidR="00C612BD">
        <w:rPr>
          <w:rFonts w:asciiTheme="minorHAnsi" w:eastAsia="Calibri" w:hAnsiTheme="minorHAnsi" w:cstheme="minorHAnsi"/>
          <w:color w:val="auto"/>
          <w:sz w:val="22"/>
          <w:szCs w:val="20"/>
        </w:rPr>
        <w:t>310</w:t>
      </w:r>
      <w:r w:rsidRPr="00CA450D">
        <w:rPr>
          <w:rFonts w:asciiTheme="minorHAnsi" w:eastAsia="Calibri" w:hAnsiTheme="minorHAnsi" w:cstheme="minorHAnsi"/>
          <w:color w:val="auto"/>
          <w:sz w:val="22"/>
          <w:szCs w:val="20"/>
        </w:rPr>
        <w:t xml:space="preserve"> </w:t>
      </w:r>
      <w:r>
        <w:rPr>
          <w:rFonts w:asciiTheme="minorHAnsi" w:eastAsia="Calibri" w:hAnsiTheme="minorHAnsi" w:cstheme="minorHAnsi"/>
          <w:color w:val="auto"/>
          <w:sz w:val="22"/>
          <w:szCs w:val="20"/>
        </w:rPr>
        <w:t xml:space="preserve">nuevas </w:t>
      </w:r>
      <w:r w:rsidRPr="00CA450D">
        <w:rPr>
          <w:rFonts w:asciiTheme="minorHAnsi" w:eastAsia="Calibri" w:hAnsiTheme="minorHAnsi" w:cstheme="minorHAnsi"/>
          <w:color w:val="auto"/>
          <w:sz w:val="22"/>
          <w:szCs w:val="20"/>
        </w:rPr>
        <w:t xml:space="preserve">‘Aulas LIBERA’ y </w:t>
      </w:r>
      <w:r w:rsidR="00C612BD">
        <w:rPr>
          <w:rFonts w:asciiTheme="minorHAnsi" w:eastAsia="Calibri" w:hAnsiTheme="minorHAnsi" w:cstheme="minorHAnsi"/>
          <w:color w:val="auto"/>
          <w:sz w:val="22"/>
          <w:szCs w:val="20"/>
        </w:rPr>
        <w:t>7</w:t>
      </w:r>
      <w:r>
        <w:rPr>
          <w:rFonts w:asciiTheme="minorHAnsi" w:eastAsia="Calibri" w:hAnsiTheme="minorHAnsi" w:cstheme="minorHAnsi"/>
          <w:color w:val="auto"/>
          <w:sz w:val="22"/>
          <w:szCs w:val="20"/>
        </w:rPr>
        <w:t>.</w:t>
      </w:r>
      <w:r w:rsidR="00C612BD">
        <w:rPr>
          <w:rFonts w:asciiTheme="minorHAnsi" w:eastAsia="Calibri" w:hAnsiTheme="minorHAnsi" w:cstheme="minorHAnsi"/>
          <w:color w:val="auto"/>
          <w:sz w:val="22"/>
          <w:szCs w:val="20"/>
        </w:rPr>
        <w:t>750</w:t>
      </w:r>
      <w:r w:rsidRPr="00CA450D">
        <w:rPr>
          <w:rFonts w:asciiTheme="minorHAnsi" w:eastAsia="Calibri" w:hAnsiTheme="minorHAnsi" w:cstheme="minorHAnsi"/>
          <w:color w:val="auto"/>
          <w:sz w:val="22"/>
          <w:szCs w:val="20"/>
        </w:rPr>
        <w:t xml:space="preserve"> alumnos, procedentes de </w:t>
      </w:r>
      <w:r>
        <w:rPr>
          <w:rFonts w:asciiTheme="minorHAnsi" w:eastAsia="Calibri" w:hAnsiTheme="minorHAnsi" w:cstheme="minorHAnsi"/>
          <w:color w:val="auto"/>
          <w:sz w:val="22"/>
          <w:szCs w:val="20"/>
        </w:rPr>
        <w:t>38</w:t>
      </w:r>
      <w:r w:rsidRPr="00CA450D">
        <w:rPr>
          <w:rFonts w:asciiTheme="minorHAnsi" w:eastAsia="Calibri" w:hAnsiTheme="minorHAnsi" w:cstheme="minorHAnsi"/>
          <w:color w:val="auto"/>
          <w:sz w:val="22"/>
          <w:szCs w:val="20"/>
        </w:rPr>
        <w:t xml:space="preserve"> provincias del territorio nacional. </w:t>
      </w:r>
    </w:p>
    <w:p w14:paraId="648E13E4" w14:textId="77777777" w:rsidR="00D00A29" w:rsidRDefault="00D00A29" w:rsidP="00D00A29">
      <w:pPr>
        <w:pStyle w:val="Prrafodelista"/>
        <w:ind w:leftChars="0" w:left="720" w:firstLineChars="0" w:firstLine="0"/>
        <w:jc w:val="both"/>
        <w:rPr>
          <w:rFonts w:asciiTheme="minorHAnsi" w:eastAsia="Calibri" w:hAnsiTheme="minorHAnsi" w:cstheme="minorHAnsi"/>
          <w:color w:val="auto"/>
          <w:sz w:val="22"/>
          <w:szCs w:val="20"/>
        </w:rPr>
      </w:pPr>
    </w:p>
    <w:p w14:paraId="51A5C71D" w14:textId="2B788F3C" w:rsidR="00E62CB6" w:rsidRDefault="007346BB" w:rsidP="0080750E">
      <w:pPr>
        <w:pStyle w:val="Prrafodelista"/>
        <w:numPr>
          <w:ilvl w:val="0"/>
          <w:numId w:val="1"/>
        </w:numPr>
        <w:ind w:leftChars="0" w:firstLineChars="0"/>
        <w:jc w:val="both"/>
        <w:rPr>
          <w:rFonts w:asciiTheme="minorHAnsi" w:eastAsia="Calibri" w:hAnsiTheme="minorHAnsi" w:cstheme="minorHAnsi"/>
          <w:color w:val="auto"/>
          <w:sz w:val="22"/>
          <w:szCs w:val="20"/>
        </w:rPr>
      </w:pPr>
      <w:r>
        <w:rPr>
          <w:rFonts w:asciiTheme="minorHAnsi" w:eastAsia="Calibri" w:hAnsiTheme="minorHAnsi" w:cstheme="minorHAnsi"/>
          <w:color w:val="auto"/>
          <w:sz w:val="22"/>
          <w:szCs w:val="20"/>
        </w:rPr>
        <w:t xml:space="preserve">Desde </w:t>
      </w:r>
      <w:r w:rsidRPr="0080750E">
        <w:rPr>
          <w:rFonts w:asciiTheme="minorHAnsi" w:eastAsia="Calibri" w:hAnsiTheme="minorHAnsi" w:cstheme="minorHAnsi"/>
          <w:color w:val="auto"/>
          <w:sz w:val="22"/>
          <w:szCs w:val="20"/>
        </w:rPr>
        <w:t>2018</w:t>
      </w:r>
      <w:r>
        <w:rPr>
          <w:rFonts w:asciiTheme="minorHAnsi" w:eastAsia="Calibri" w:hAnsiTheme="minorHAnsi" w:cstheme="minorHAnsi"/>
          <w:color w:val="auto"/>
          <w:sz w:val="22"/>
          <w:szCs w:val="20"/>
        </w:rPr>
        <w:t>, e</w:t>
      </w:r>
      <w:r w:rsidR="00E62CB6">
        <w:rPr>
          <w:rFonts w:asciiTheme="minorHAnsi" w:eastAsia="Calibri" w:hAnsiTheme="minorHAnsi" w:cstheme="minorHAnsi"/>
          <w:color w:val="auto"/>
          <w:sz w:val="22"/>
          <w:szCs w:val="20"/>
        </w:rPr>
        <w:t>l</w:t>
      </w:r>
      <w:r w:rsidR="00E62CB6" w:rsidRPr="00CA450D">
        <w:rPr>
          <w:rFonts w:asciiTheme="minorHAnsi" w:eastAsia="Calibri" w:hAnsiTheme="minorHAnsi" w:cstheme="minorHAnsi"/>
          <w:color w:val="auto"/>
          <w:sz w:val="22"/>
          <w:szCs w:val="20"/>
        </w:rPr>
        <w:t xml:space="preserve"> programa educativo </w:t>
      </w:r>
      <w:r w:rsidR="00E62CB6" w:rsidRPr="00CA450D">
        <w:rPr>
          <w:rFonts w:asciiTheme="minorHAnsi" w:eastAsia="Calibri" w:hAnsiTheme="minorHAnsi" w:cstheme="minorHAnsi"/>
          <w:bCs/>
          <w:sz w:val="22"/>
          <w:szCs w:val="22"/>
        </w:rPr>
        <w:t xml:space="preserve">del </w:t>
      </w:r>
      <w:r w:rsidR="00CE2370">
        <w:rPr>
          <w:rFonts w:asciiTheme="minorHAnsi" w:eastAsia="Calibri" w:hAnsiTheme="minorHAnsi" w:cstheme="minorHAnsi"/>
          <w:bCs/>
          <w:sz w:val="22"/>
          <w:szCs w:val="22"/>
        </w:rPr>
        <w:t>P</w:t>
      </w:r>
      <w:r w:rsidR="00E62CB6" w:rsidRPr="00CA450D">
        <w:rPr>
          <w:rFonts w:asciiTheme="minorHAnsi" w:eastAsia="Calibri" w:hAnsiTheme="minorHAnsi" w:cstheme="minorHAnsi"/>
          <w:bCs/>
          <w:sz w:val="22"/>
          <w:szCs w:val="22"/>
        </w:rPr>
        <w:t>royecto LIBERA, creado por SEO/BirdLife en alianza con Ecoembes</w:t>
      </w:r>
      <w:r w:rsidR="00CE2370">
        <w:rPr>
          <w:rFonts w:asciiTheme="minorHAnsi" w:eastAsia="Calibri" w:hAnsiTheme="minorHAnsi" w:cstheme="minorHAnsi"/>
          <w:bCs/>
          <w:sz w:val="22"/>
          <w:szCs w:val="22"/>
        </w:rPr>
        <w:t>,</w:t>
      </w:r>
      <w:r w:rsidR="00E62CB6">
        <w:rPr>
          <w:rFonts w:asciiTheme="minorHAnsi" w:eastAsia="Calibri" w:hAnsiTheme="minorHAnsi" w:cstheme="minorHAnsi"/>
          <w:bCs/>
          <w:sz w:val="22"/>
          <w:szCs w:val="22"/>
        </w:rPr>
        <w:t xml:space="preserve"> </w:t>
      </w:r>
      <w:r w:rsidR="00E62CB6" w:rsidRPr="00CA450D">
        <w:rPr>
          <w:rFonts w:asciiTheme="minorHAnsi" w:eastAsia="Calibri" w:hAnsiTheme="minorHAnsi" w:cstheme="minorHAnsi"/>
          <w:color w:val="auto"/>
          <w:sz w:val="22"/>
          <w:szCs w:val="20"/>
        </w:rPr>
        <w:t xml:space="preserve">ha aportado </w:t>
      </w:r>
      <w:r w:rsidR="00E62CB6" w:rsidRPr="0080750E">
        <w:rPr>
          <w:rFonts w:asciiTheme="minorHAnsi" w:eastAsia="Calibri" w:hAnsiTheme="minorHAnsi" w:cstheme="minorHAnsi"/>
          <w:color w:val="auto"/>
          <w:sz w:val="22"/>
          <w:szCs w:val="20"/>
        </w:rPr>
        <w:t>contenidos educativos</w:t>
      </w:r>
      <w:r w:rsidR="00CE2370">
        <w:rPr>
          <w:rFonts w:asciiTheme="minorHAnsi" w:eastAsia="Calibri" w:hAnsiTheme="minorHAnsi" w:cstheme="minorHAnsi"/>
          <w:color w:val="auto"/>
          <w:sz w:val="22"/>
          <w:szCs w:val="20"/>
        </w:rPr>
        <w:t xml:space="preserve"> a</w:t>
      </w:r>
      <w:r w:rsidR="00E62CB6" w:rsidRPr="0080750E">
        <w:rPr>
          <w:rFonts w:asciiTheme="minorHAnsi" w:eastAsia="Calibri" w:hAnsiTheme="minorHAnsi" w:cstheme="minorHAnsi"/>
          <w:color w:val="auto"/>
          <w:sz w:val="22"/>
          <w:szCs w:val="20"/>
        </w:rPr>
        <w:t xml:space="preserve"> </w:t>
      </w:r>
      <w:r w:rsidR="00965D0A">
        <w:rPr>
          <w:rFonts w:asciiTheme="minorHAnsi" w:eastAsia="Calibri" w:hAnsiTheme="minorHAnsi" w:cstheme="minorHAnsi"/>
          <w:color w:val="auto"/>
          <w:sz w:val="22"/>
          <w:szCs w:val="20"/>
        </w:rPr>
        <w:t xml:space="preserve">más de </w:t>
      </w:r>
      <w:r w:rsidR="00E62CB6" w:rsidRPr="007D41DE">
        <w:rPr>
          <w:rFonts w:asciiTheme="minorHAnsi" w:eastAsia="Calibri" w:hAnsiTheme="minorHAnsi" w:cstheme="minorHAnsi"/>
          <w:color w:val="auto"/>
          <w:sz w:val="22"/>
          <w:szCs w:val="20"/>
        </w:rPr>
        <w:t>1.</w:t>
      </w:r>
      <w:r w:rsidR="00965D0A" w:rsidRPr="007D41DE">
        <w:rPr>
          <w:rFonts w:asciiTheme="minorHAnsi" w:eastAsia="Calibri" w:hAnsiTheme="minorHAnsi" w:cstheme="minorHAnsi"/>
          <w:color w:val="auto"/>
          <w:sz w:val="22"/>
          <w:szCs w:val="20"/>
        </w:rPr>
        <w:t>5</w:t>
      </w:r>
      <w:r w:rsidR="00624C04">
        <w:rPr>
          <w:rFonts w:asciiTheme="minorHAnsi" w:eastAsia="Calibri" w:hAnsiTheme="minorHAnsi" w:cstheme="minorHAnsi"/>
          <w:color w:val="auto"/>
          <w:sz w:val="22"/>
          <w:szCs w:val="20"/>
        </w:rPr>
        <w:t>8</w:t>
      </w:r>
      <w:r w:rsidR="00965D0A" w:rsidRPr="007D41DE">
        <w:rPr>
          <w:rFonts w:asciiTheme="minorHAnsi" w:eastAsia="Calibri" w:hAnsiTheme="minorHAnsi" w:cstheme="minorHAnsi"/>
          <w:color w:val="auto"/>
          <w:sz w:val="22"/>
          <w:szCs w:val="20"/>
        </w:rPr>
        <w:t>0</w:t>
      </w:r>
      <w:r w:rsidR="00E62CB6" w:rsidRPr="007D41DE">
        <w:rPr>
          <w:rFonts w:asciiTheme="minorHAnsi" w:eastAsia="Calibri" w:hAnsiTheme="minorHAnsi" w:cstheme="minorHAnsi"/>
          <w:color w:val="auto"/>
          <w:sz w:val="22"/>
          <w:szCs w:val="20"/>
        </w:rPr>
        <w:t xml:space="preserve"> aulas</w:t>
      </w:r>
      <w:r w:rsidR="00E62CB6" w:rsidRPr="00CA450D">
        <w:rPr>
          <w:rFonts w:asciiTheme="minorHAnsi" w:eastAsia="Calibri" w:hAnsiTheme="minorHAnsi" w:cstheme="minorHAnsi"/>
          <w:color w:val="auto"/>
          <w:sz w:val="22"/>
          <w:szCs w:val="20"/>
        </w:rPr>
        <w:t xml:space="preserve"> de toda España</w:t>
      </w:r>
      <w:r w:rsidR="00D00A29">
        <w:rPr>
          <w:rFonts w:asciiTheme="minorHAnsi" w:eastAsia="Calibri" w:hAnsiTheme="minorHAnsi" w:cstheme="minorHAnsi"/>
          <w:color w:val="auto"/>
          <w:sz w:val="22"/>
          <w:szCs w:val="20"/>
        </w:rPr>
        <w:t>.</w:t>
      </w:r>
      <w:r w:rsidR="00E62CB6" w:rsidRPr="00CA450D">
        <w:rPr>
          <w:rFonts w:asciiTheme="minorHAnsi" w:eastAsia="Calibri" w:hAnsiTheme="minorHAnsi" w:cstheme="minorHAnsi"/>
          <w:color w:val="auto"/>
          <w:sz w:val="22"/>
          <w:szCs w:val="20"/>
        </w:rPr>
        <w:t xml:space="preserve"> </w:t>
      </w:r>
    </w:p>
    <w:p w14:paraId="77FFA4D8" w14:textId="77777777" w:rsidR="00E62CB6" w:rsidRPr="00297385" w:rsidRDefault="00E62CB6" w:rsidP="00E62CB6">
      <w:pPr>
        <w:pStyle w:val="Prrafodelista"/>
        <w:ind w:left="0" w:hanging="2"/>
        <w:rPr>
          <w:rFonts w:asciiTheme="minorHAnsi" w:eastAsia="Calibri" w:hAnsiTheme="minorHAnsi" w:cstheme="minorHAnsi"/>
          <w:color w:val="auto"/>
          <w:sz w:val="22"/>
          <w:szCs w:val="20"/>
        </w:rPr>
      </w:pPr>
    </w:p>
    <w:p w14:paraId="00C7814E" w14:textId="3707FA7C" w:rsidR="00C919B5" w:rsidRPr="00CE2370" w:rsidRDefault="007346BB" w:rsidP="00CE2370">
      <w:pPr>
        <w:pStyle w:val="Prrafodelista"/>
        <w:numPr>
          <w:ilvl w:val="0"/>
          <w:numId w:val="1"/>
        </w:numPr>
        <w:ind w:leftChars="0" w:firstLineChars="0"/>
        <w:jc w:val="both"/>
        <w:rPr>
          <w:rFonts w:asciiTheme="minorHAnsi" w:eastAsia="Calibri" w:hAnsiTheme="minorHAnsi" w:cstheme="minorHAnsi"/>
          <w:color w:val="auto"/>
          <w:sz w:val="22"/>
          <w:szCs w:val="20"/>
        </w:rPr>
      </w:pPr>
      <w:r>
        <w:rPr>
          <w:rFonts w:asciiTheme="minorHAnsi" w:eastAsia="Calibri" w:hAnsiTheme="minorHAnsi" w:cstheme="minorHAnsi"/>
          <w:color w:val="auto"/>
          <w:sz w:val="22"/>
          <w:szCs w:val="20"/>
        </w:rPr>
        <w:t>Este año, e</w:t>
      </w:r>
      <w:r w:rsidR="00E62CB6" w:rsidRPr="00CE2370">
        <w:rPr>
          <w:rFonts w:asciiTheme="minorHAnsi" w:eastAsia="Calibri" w:hAnsiTheme="minorHAnsi" w:cstheme="minorHAnsi"/>
          <w:color w:val="auto"/>
          <w:sz w:val="22"/>
          <w:szCs w:val="20"/>
        </w:rPr>
        <w:t>l</w:t>
      </w:r>
      <w:r w:rsidR="00CE2370" w:rsidRPr="00CE2370">
        <w:rPr>
          <w:rFonts w:asciiTheme="minorHAnsi" w:eastAsia="Calibri" w:hAnsiTheme="minorHAnsi" w:cstheme="minorHAnsi"/>
          <w:color w:val="auto"/>
          <w:sz w:val="22"/>
          <w:szCs w:val="20"/>
        </w:rPr>
        <w:t xml:space="preserve"> </w:t>
      </w:r>
      <w:hyperlink r:id="rId7" w:history="1">
        <w:r w:rsidR="00CE2370" w:rsidRPr="00624C04">
          <w:rPr>
            <w:rStyle w:val="Hipervnculo"/>
            <w:rFonts w:asciiTheme="minorHAnsi" w:eastAsia="Calibri" w:hAnsiTheme="minorHAnsi" w:cstheme="minorHAnsi"/>
            <w:sz w:val="22"/>
            <w:szCs w:val="20"/>
          </w:rPr>
          <w:t>IES Infanta Elena (Galapagar, Madrid)</w:t>
        </w:r>
      </w:hyperlink>
      <w:r w:rsidR="00CE2370" w:rsidRPr="00CE2370">
        <w:rPr>
          <w:rFonts w:asciiTheme="minorHAnsi" w:eastAsia="Calibri" w:hAnsiTheme="minorHAnsi" w:cstheme="minorHAnsi"/>
          <w:color w:val="auto"/>
          <w:sz w:val="22"/>
          <w:szCs w:val="20"/>
        </w:rPr>
        <w:t xml:space="preserve"> ha sido ganador del concurso </w:t>
      </w:r>
      <w:r w:rsidR="00C612BD">
        <w:rPr>
          <w:rFonts w:asciiTheme="minorHAnsi" w:eastAsia="Calibri" w:hAnsiTheme="minorHAnsi" w:cstheme="minorHAnsi"/>
          <w:color w:val="auto"/>
          <w:sz w:val="22"/>
          <w:szCs w:val="20"/>
        </w:rPr>
        <w:t xml:space="preserve">‘Soluciona’, </w:t>
      </w:r>
      <w:r w:rsidR="00CE2370" w:rsidRPr="00CE2370">
        <w:rPr>
          <w:rFonts w:asciiTheme="minorHAnsi" w:eastAsia="Calibri" w:hAnsiTheme="minorHAnsi" w:cstheme="minorHAnsi"/>
          <w:color w:val="auto"/>
          <w:sz w:val="22"/>
          <w:szCs w:val="20"/>
        </w:rPr>
        <w:t xml:space="preserve">organizado en el marco del </w:t>
      </w:r>
      <w:r w:rsidR="00E62CB6" w:rsidRPr="00CE2370">
        <w:rPr>
          <w:rFonts w:asciiTheme="minorHAnsi" w:eastAsia="Calibri" w:hAnsiTheme="minorHAnsi" w:cstheme="minorHAnsi"/>
          <w:color w:val="auto"/>
          <w:sz w:val="22"/>
          <w:szCs w:val="20"/>
        </w:rPr>
        <w:t xml:space="preserve">programa </w:t>
      </w:r>
      <w:r w:rsidR="00CE2370" w:rsidRPr="00CE2370">
        <w:rPr>
          <w:rFonts w:asciiTheme="minorHAnsi" w:eastAsia="Calibri" w:hAnsiTheme="minorHAnsi" w:cstheme="minorHAnsi"/>
          <w:color w:val="auto"/>
          <w:sz w:val="22"/>
          <w:szCs w:val="20"/>
        </w:rPr>
        <w:t xml:space="preserve">‘Aulas LIBERA’. </w:t>
      </w:r>
    </w:p>
    <w:p w14:paraId="3353F4A3" w14:textId="4B5FC668" w:rsidR="00E62CB6" w:rsidRDefault="00E62CB6"/>
    <w:p w14:paraId="76E8C985" w14:textId="6CBDD518" w:rsidR="00D00A29" w:rsidRDefault="00E62CB6" w:rsidP="00FB61EE">
      <w:pPr>
        <w:spacing w:line="276" w:lineRule="auto"/>
        <w:ind w:left="-2"/>
        <w:jc w:val="both"/>
        <w:rPr>
          <w:rFonts w:eastAsia="Calibri" w:cstheme="minorHAnsi"/>
          <w:bCs/>
        </w:rPr>
      </w:pPr>
      <w:r w:rsidRPr="00882694">
        <w:rPr>
          <w:b/>
          <w:bCs/>
        </w:rPr>
        <w:t>Madrid, 28 de junio de 2021</w:t>
      </w:r>
      <w:r w:rsidRPr="00882694">
        <w:rPr>
          <w:rFonts w:eastAsia="Calibri" w:cstheme="minorHAnsi"/>
          <w:b/>
          <w:bCs/>
        </w:rPr>
        <w:t>.-</w:t>
      </w:r>
      <w:r w:rsidR="00882694">
        <w:rPr>
          <w:rFonts w:eastAsia="Calibri" w:cstheme="minorHAnsi"/>
        </w:rPr>
        <w:t xml:space="preserve"> </w:t>
      </w:r>
      <w:r w:rsidR="00882694">
        <w:rPr>
          <w:rFonts w:eastAsia="Calibri" w:cstheme="minorHAnsi"/>
          <w:bCs/>
        </w:rPr>
        <w:t xml:space="preserve">Desde su inicio en el año 2018, el programa educativo del Proyecto LIBERA, </w:t>
      </w:r>
      <w:r w:rsidR="00882694" w:rsidRPr="00CA450D">
        <w:rPr>
          <w:rFonts w:eastAsia="Calibri" w:cstheme="minorHAnsi"/>
          <w:bCs/>
        </w:rPr>
        <w:t>creado por SEO/BirdLife en alianza con Ecoembes,</w:t>
      </w:r>
      <w:r w:rsidR="00882694">
        <w:rPr>
          <w:rFonts w:eastAsia="Calibri" w:cstheme="minorHAnsi"/>
          <w:bCs/>
        </w:rPr>
        <w:t xml:space="preserve"> busca acercar la educación ambiental a las aulas e </w:t>
      </w:r>
      <w:r w:rsidR="00882694" w:rsidRPr="00CA450D">
        <w:rPr>
          <w:rFonts w:eastAsia="Calibri" w:cstheme="minorHAnsi"/>
          <w:bCs/>
        </w:rPr>
        <w:t xml:space="preserve">impulsar </w:t>
      </w:r>
      <w:r w:rsidR="00882694">
        <w:rPr>
          <w:rFonts w:eastAsia="Calibri" w:cstheme="minorHAnsi"/>
          <w:bCs/>
        </w:rPr>
        <w:t xml:space="preserve">la concienciación </w:t>
      </w:r>
      <w:r w:rsidR="00882694" w:rsidRPr="00CA450D">
        <w:rPr>
          <w:rFonts w:eastAsia="Calibri" w:cstheme="minorHAnsi"/>
          <w:bCs/>
        </w:rPr>
        <w:t xml:space="preserve">de los más jóvenes a través del conocimiento </w:t>
      </w:r>
      <w:r w:rsidR="00882694">
        <w:rPr>
          <w:rFonts w:eastAsia="Calibri" w:cstheme="minorHAnsi"/>
          <w:bCs/>
        </w:rPr>
        <w:t xml:space="preserve">y el contacto con la naturaleza. </w:t>
      </w:r>
    </w:p>
    <w:p w14:paraId="3210245B" w14:textId="28CF9DE4" w:rsidR="003909AC" w:rsidRPr="003909AC" w:rsidRDefault="00882694" w:rsidP="001A117B">
      <w:pPr>
        <w:spacing w:line="276" w:lineRule="auto"/>
        <w:ind w:left="-2"/>
        <w:jc w:val="both"/>
        <w:rPr>
          <w:rFonts w:eastAsia="Calibri" w:cstheme="minorHAnsi"/>
          <w:bCs/>
        </w:rPr>
      </w:pPr>
      <w:r>
        <w:rPr>
          <w:rFonts w:eastAsia="Calibri" w:cstheme="minorHAnsi"/>
          <w:bCs/>
        </w:rPr>
        <w:t xml:space="preserve">El </w:t>
      </w:r>
      <w:r w:rsidR="00D00A29">
        <w:rPr>
          <w:rFonts w:eastAsia="Calibri" w:cstheme="minorHAnsi"/>
          <w:bCs/>
        </w:rPr>
        <w:t xml:space="preserve">curso escolar que termina </w:t>
      </w:r>
      <w:r w:rsidR="008C0011">
        <w:rPr>
          <w:rFonts w:eastAsia="Calibri" w:cstheme="minorHAnsi"/>
          <w:bCs/>
        </w:rPr>
        <w:t>ha sido marcado por un creciente compromiso medioambiental de los centros escolares ya que l</w:t>
      </w:r>
      <w:r w:rsidR="00D00A29" w:rsidRPr="007164B7">
        <w:rPr>
          <w:rFonts w:eastAsia="Calibri" w:cstheme="minorHAnsi"/>
          <w:bCs/>
        </w:rPr>
        <w:t xml:space="preserve">a iniciativa ha contado con un total de </w:t>
      </w:r>
      <w:r w:rsidR="00624C04">
        <w:rPr>
          <w:rFonts w:eastAsia="Calibri" w:cstheme="minorHAnsi"/>
          <w:szCs w:val="20"/>
        </w:rPr>
        <w:t>310</w:t>
      </w:r>
      <w:r w:rsidR="00D00A29" w:rsidRPr="007164B7">
        <w:rPr>
          <w:rFonts w:eastAsia="Calibri" w:cstheme="minorHAnsi"/>
          <w:szCs w:val="20"/>
        </w:rPr>
        <w:t xml:space="preserve"> ‘Aulas LIBERA’ registradas</w:t>
      </w:r>
      <w:r w:rsidR="00D00A29">
        <w:rPr>
          <w:rFonts w:eastAsia="Calibri" w:cstheme="minorHAnsi"/>
          <w:szCs w:val="20"/>
        </w:rPr>
        <w:t>,</w:t>
      </w:r>
      <w:r w:rsidR="00D00A29" w:rsidRPr="007164B7">
        <w:rPr>
          <w:rFonts w:eastAsia="Calibri" w:cstheme="minorHAnsi"/>
          <w:bCs/>
        </w:rPr>
        <w:t xml:space="preserve"> </w:t>
      </w:r>
      <w:r w:rsidR="00624C04">
        <w:rPr>
          <w:rFonts w:eastAsia="Calibri" w:cstheme="minorHAnsi"/>
          <w:szCs w:val="20"/>
        </w:rPr>
        <w:t>7.750</w:t>
      </w:r>
      <w:r w:rsidR="00D00A29" w:rsidRPr="007164B7">
        <w:rPr>
          <w:rFonts w:eastAsia="Calibri" w:cstheme="minorHAnsi"/>
          <w:szCs w:val="20"/>
        </w:rPr>
        <w:t xml:space="preserve"> alumnos</w:t>
      </w:r>
      <w:r w:rsidR="00D00A29">
        <w:rPr>
          <w:rFonts w:eastAsia="Calibri" w:cstheme="minorHAnsi"/>
          <w:szCs w:val="20"/>
        </w:rPr>
        <w:t xml:space="preserve"> y 146 profesores,</w:t>
      </w:r>
      <w:r w:rsidR="00D00A29" w:rsidRPr="007164B7">
        <w:rPr>
          <w:rFonts w:eastAsia="Calibri" w:cstheme="minorHAnsi"/>
          <w:szCs w:val="20"/>
        </w:rPr>
        <w:t xml:space="preserve"> procedentes de 38 provincias de</w:t>
      </w:r>
      <w:r w:rsidR="00D00A29">
        <w:rPr>
          <w:rFonts w:eastAsia="Calibri" w:cstheme="minorHAnsi"/>
          <w:szCs w:val="20"/>
        </w:rPr>
        <w:t xml:space="preserve"> toda España</w:t>
      </w:r>
      <w:r w:rsidR="00D00A29" w:rsidRPr="007164B7">
        <w:rPr>
          <w:rFonts w:eastAsia="Calibri" w:cstheme="minorHAnsi"/>
          <w:szCs w:val="20"/>
        </w:rPr>
        <w:t>.</w:t>
      </w:r>
      <w:r w:rsidR="008C0011">
        <w:rPr>
          <w:rFonts w:eastAsia="Calibri" w:cstheme="minorHAnsi"/>
          <w:bCs/>
        </w:rPr>
        <w:t xml:space="preserve"> Una </w:t>
      </w:r>
      <w:r w:rsidR="008C0011">
        <w:rPr>
          <w:rFonts w:eastAsia="Calibri" w:cstheme="minorHAnsi"/>
          <w:szCs w:val="20"/>
        </w:rPr>
        <w:t xml:space="preserve">gran acogida </w:t>
      </w:r>
      <w:r w:rsidR="008C0011">
        <w:rPr>
          <w:rFonts w:eastAsia="Calibri" w:cstheme="minorHAnsi"/>
          <w:bCs/>
        </w:rPr>
        <w:t xml:space="preserve">por parte de todos los miembros de la comunidad educativa </w:t>
      </w:r>
      <w:r w:rsidR="008C0011">
        <w:rPr>
          <w:rFonts w:eastAsia="Calibri" w:cstheme="minorHAnsi"/>
          <w:szCs w:val="20"/>
        </w:rPr>
        <w:t xml:space="preserve">y de las futuras generaciones </w:t>
      </w:r>
      <w:r w:rsidR="003909AC">
        <w:rPr>
          <w:rFonts w:eastAsia="Calibri" w:cstheme="minorHAnsi"/>
          <w:szCs w:val="20"/>
        </w:rPr>
        <w:t>que eleva a más de 1.5</w:t>
      </w:r>
      <w:r w:rsidR="00624C04">
        <w:rPr>
          <w:rFonts w:eastAsia="Calibri" w:cstheme="minorHAnsi"/>
          <w:szCs w:val="20"/>
        </w:rPr>
        <w:t>8</w:t>
      </w:r>
      <w:r w:rsidR="003909AC">
        <w:rPr>
          <w:rFonts w:eastAsia="Calibri" w:cstheme="minorHAnsi"/>
          <w:szCs w:val="20"/>
        </w:rPr>
        <w:t xml:space="preserve">0 </w:t>
      </w:r>
      <w:r w:rsidR="00624C04">
        <w:rPr>
          <w:rFonts w:eastAsia="Calibri" w:cstheme="minorHAnsi"/>
          <w:szCs w:val="20"/>
        </w:rPr>
        <w:t>las aulas</w:t>
      </w:r>
      <w:r w:rsidR="003909AC">
        <w:rPr>
          <w:rFonts w:eastAsia="Calibri" w:cstheme="minorHAnsi"/>
          <w:szCs w:val="20"/>
        </w:rPr>
        <w:t xml:space="preserve"> que, desde su lanzamiento, han participado </w:t>
      </w:r>
      <w:r w:rsidR="00624C04">
        <w:rPr>
          <w:rFonts w:eastAsia="Calibri" w:cstheme="minorHAnsi"/>
          <w:szCs w:val="20"/>
        </w:rPr>
        <w:t>en el programa</w:t>
      </w:r>
      <w:r w:rsidR="003909AC">
        <w:rPr>
          <w:rFonts w:eastAsia="Calibri" w:cstheme="minorHAnsi"/>
          <w:szCs w:val="20"/>
        </w:rPr>
        <w:t xml:space="preserve"> y apostado por</w:t>
      </w:r>
      <w:r w:rsidR="003909AC" w:rsidRPr="003909AC">
        <w:rPr>
          <w:rFonts w:eastAsia="Calibri" w:cstheme="minorHAnsi"/>
          <w:szCs w:val="20"/>
        </w:rPr>
        <w:t xml:space="preserve"> </w:t>
      </w:r>
      <w:r w:rsidR="003909AC" w:rsidRPr="00CA450D">
        <w:rPr>
          <w:rFonts w:eastAsia="Calibri" w:cstheme="minorHAnsi"/>
          <w:szCs w:val="20"/>
        </w:rPr>
        <w:t>desarrollar</w:t>
      </w:r>
      <w:r w:rsidR="003909AC">
        <w:rPr>
          <w:rFonts w:eastAsia="Calibri" w:cstheme="minorHAnsi"/>
          <w:szCs w:val="20"/>
        </w:rPr>
        <w:t xml:space="preserve"> el compromiso con los entornos naturales y fomentar la lucha contra la basuraleza</w:t>
      </w:r>
      <w:r w:rsidR="003909AC" w:rsidRPr="003909AC">
        <w:rPr>
          <w:rFonts w:eastAsia="Calibri" w:cstheme="minorHAnsi"/>
          <w:szCs w:val="20"/>
        </w:rPr>
        <w:t xml:space="preserve"> </w:t>
      </w:r>
      <w:r w:rsidR="003909AC">
        <w:rPr>
          <w:rFonts w:eastAsia="Calibri" w:cstheme="minorHAnsi"/>
          <w:szCs w:val="20"/>
        </w:rPr>
        <w:t>entre sus alumnos.</w:t>
      </w:r>
    </w:p>
    <w:p w14:paraId="45477E88" w14:textId="27C9F659" w:rsidR="00492700" w:rsidRDefault="00492700" w:rsidP="005C6FE4">
      <w:pPr>
        <w:spacing w:line="276" w:lineRule="auto"/>
        <w:ind w:left="-2"/>
        <w:jc w:val="both"/>
        <w:rPr>
          <w:rFonts w:eastAsia="Calibri" w:cstheme="minorHAnsi"/>
          <w:b/>
          <w:bCs/>
        </w:rPr>
      </w:pPr>
      <w:r>
        <w:rPr>
          <w:rFonts w:eastAsia="Calibri" w:cstheme="minorHAnsi"/>
          <w:b/>
          <w:bCs/>
        </w:rPr>
        <w:t>Educación adaptada a</w:t>
      </w:r>
      <w:r w:rsidR="007346BB">
        <w:rPr>
          <w:rFonts w:eastAsia="Calibri" w:cstheme="minorHAnsi"/>
          <w:b/>
          <w:bCs/>
        </w:rPr>
        <w:t xml:space="preserve"> un curso particular</w:t>
      </w:r>
    </w:p>
    <w:p w14:paraId="1C930780" w14:textId="63C71F92" w:rsidR="006E2E99" w:rsidRDefault="005C6FE4" w:rsidP="006E2E99">
      <w:pPr>
        <w:spacing w:line="276" w:lineRule="auto"/>
        <w:jc w:val="both"/>
        <w:rPr>
          <w:rFonts w:eastAsia="Calibri" w:cstheme="minorHAnsi"/>
          <w:bCs/>
        </w:rPr>
      </w:pPr>
      <w:r>
        <w:rPr>
          <w:rFonts w:eastAsia="Calibri" w:cstheme="minorHAnsi"/>
        </w:rPr>
        <w:t xml:space="preserve">La tercera edición de </w:t>
      </w:r>
      <w:r w:rsidRPr="00CA450D">
        <w:rPr>
          <w:rFonts w:eastAsia="Calibri" w:cstheme="minorHAnsi"/>
        </w:rPr>
        <w:t>‘</w:t>
      </w:r>
      <w:hyperlink r:id="rId8" w:history="1">
        <w:r w:rsidRPr="00F812A0">
          <w:rPr>
            <w:rStyle w:val="Hipervnculo"/>
            <w:rFonts w:eastAsia="Calibri" w:cstheme="minorHAnsi"/>
          </w:rPr>
          <w:t>Aulas LIBERA’</w:t>
        </w:r>
      </w:hyperlink>
      <w:r w:rsidRPr="00CA450D">
        <w:rPr>
          <w:rFonts w:eastAsia="Calibri" w:cstheme="minorHAnsi"/>
        </w:rPr>
        <w:t xml:space="preserve"> inició su andadura el pasado mes de septiembre</w:t>
      </w:r>
      <w:r>
        <w:rPr>
          <w:rFonts w:eastAsia="Calibri" w:cstheme="minorHAnsi"/>
        </w:rPr>
        <w:t xml:space="preserve"> aportando a la comunidad educativa,</w:t>
      </w:r>
      <w:r w:rsidR="00326C8B">
        <w:rPr>
          <w:rFonts w:eastAsia="Calibri" w:cstheme="minorHAnsi"/>
        </w:rPr>
        <w:t xml:space="preserve"> una de las gran afectadas por la pandemia,</w:t>
      </w:r>
      <w:r>
        <w:rPr>
          <w:rFonts w:eastAsia="Calibri" w:cstheme="minorHAnsi"/>
        </w:rPr>
        <w:t xml:space="preserve"> </w:t>
      </w:r>
      <w:r w:rsidR="00326C8B">
        <w:rPr>
          <w:rFonts w:eastAsia="Calibri" w:cstheme="minorHAnsi"/>
        </w:rPr>
        <w:t>todo el apoyo necesario para poder adaptar el programa a las dificultades del contexto. El acceso a contenidos digitales, la flexibilización en la enseñanza</w:t>
      </w:r>
      <w:r w:rsidR="00094765">
        <w:rPr>
          <w:rFonts w:eastAsia="Calibri" w:cstheme="minorHAnsi"/>
        </w:rPr>
        <w:t xml:space="preserve">, </w:t>
      </w:r>
      <w:r w:rsidR="00E230B3" w:rsidRPr="00CA450D">
        <w:rPr>
          <w:rFonts w:eastAsia="Calibri" w:cstheme="minorHAnsi"/>
        </w:rPr>
        <w:t xml:space="preserve">la introducción de </w:t>
      </w:r>
      <w:r w:rsidR="003C142F" w:rsidRPr="00CA450D">
        <w:rPr>
          <w:rFonts w:eastAsia="Calibri" w:cstheme="minorHAnsi"/>
        </w:rPr>
        <w:t>nuevas tecnología</w:t>
      </w:r>
      <w:r w:rsidR="00605785">
        <w:rPr>
          <w:rFonts w:eastAsia="Calibri" w:cstheme="minorHAnsi"/>
        </w:rPr>
        <w:t xml:space="preserve">s, </w:t>
      </w:r>
      <w:r w:rsidR="00E230B3" w:rsidRPr="00CA450D">
        <w:rPr>
          <w:rFonts w:eastAsia="Calibri" w:cstheme="minorHAnsi"/>
        </w:rPr>
        <w:t xml:space="preserve">la colaboración y </w:t>
      </w:r>
      <w:r w:rsidR="00605785">
        <w:rPr>
          <w:rFonts w:eastAsia="Calibri" w:cstheme="minorHAnsi"/>
        </w:rPr>
        <w:t xml:space="preserve">las </w:t>
      </w:r>
      <w:r w:rsidR="00E230B3" w:rsidRPr="00CA450D">
        <w:rPr>
          <w:rFonts w:eastAsia="Calibri" w:cstheme="minorHAnsi"/>
        </w:rPr>
        <w:t>alianzas tecnológicas con entidades y asociaciones locales</w:t>
      </w:r>
      <w:r w:rsidR="00E230B3">
        <w:rPr>
          <w:rFonts w:eastAsia="Calibri" w:cstheme="minorHAnsi"/>
        </w:rPr>
        <w:t xml:space="preserve">, </w:t>
      </w:r>
      <w:r w:rsidR="00326C8B">
        <w:rPr>
          <w:rFonts w:eastAsia="Calibri" w:cstheme="minorHAnsi"/>
        </w:rPr>
        <w:t xml:space="preserve">han estado presentes durante todo el curso. Otra de las novedades de esta edición ha sido la </w:t>
      </w:r>
      <w:r w:rsidR="001613CF">
        <w:rPr>
          <w:rFonts w:eastAsia="Calibri" w:cstheme="minorHAnsi"/>
        </w:rPr>
        <w:t>introducción de la</w:t>
      </w:r>
      <w:r w:rsidR="00326C8B">
        <w:rPr>
          <w:rFonts w:eastAsia="Calibri" w:cstheme="minorHAnsi"/>
        </w:rPr>
        <w:t xml:space="preserve"> segunda </w:t>
      </w:r>
      <w:r w:rsidR="00FA16C2">
        <w:rPr>
          <w:rFonts w:eastAsia="Calibri" w:cstheme="minorHAnsi"/>
        </w:rPr>
        <w:t>fase</w:t>
      </w:r>
      <w:r w:rsidR="00326C8B">
        <w:rPr>
          <w:rFonts w:eastAsia="Calibri" w:cstheme="minorHAnsi"/>
        </w:rPr>
        <w:t xml:space="preserve"> del</w:t>
      </w:r>
      <w:r w:rsidR="001613CF">
        <w:rPr>
          <w:rFonts w:eastAsia="Calibri" w:cstheme="minorHAnsi"/>
        </w:rPr>
        <w:t xml:space="preserve"> </w:t>
      </w:r>
      <w:r w:rsidR="00326C8B">
        <w:rPr>
          <w:rFonts w:eastAsia="Calibri" w:cstheme="minorHAnsi"/>
          <w:bCs/>
        </w:rPr>
        <w:t>proyecto educativo, ‘</w:t>
      </w:r>
      <w:proofErr w:type="spellStart"/>
      <w:r w:rsidR="00326C8B">
        <w:rPr>
          <w:rFonts w:eastAsia="Calibri" w:cstheme="minorHAnsi"/>
          <w:bCs/>
        </w:rPr>
        <w:t>Advance</w:t>
      </w:r>
      <w:proofErr w:type="spellEnd"/>
      <w:r w:rsidR="00326C8B">
        <w:rPr>
          <w:rFonts w:eastAsia="Calibri" w:cstheme="minorHAnsi"/>
          <w:bCs/>
        </w:rPr>
        <w:t xml:space="preserve">’, </w:t>
      </w:r>
      <w:r w:rsidR="00A0332A">
        <w:rPr>
          <w:rFonts w:eastAsia="Calibri" w:cstheme="minorHAnsi"/>
          <w:bCs/>
        </w:rPr>
        <w:t xml:space="preserve">un paso más dentro del plan de </w:t>
      </w:r>
      <w:r w:rsidR="001613CF">
        <w:rPr>
          <w:rFonts w:eastAsia="Calibri" w:cstheme="minorHAnsi"/>
          <w:bCs/>
        </w:rPr>
        <w:t>aprendizaje</w:t>
      </w:r>
      <w:r w:rsidR="000C4C36">
        <w:rPr>
          <w:rFonts w:eastAsia="Calibri" w:cstheme="minorHAnsi"/>
          <w:bCs/>
        </w:rPr>
        <w:t xml:space="preserve"> y la posibilidad de realizar </w:t>
      </w:r>
      <w:r w:rsidR="000C4C36" w:rsidRPr="000C4C36">
        <w:rPr>
          <w:rFonts w:eastAsia="Calibri" w:cstheme="minorHAnsi"/>
          <w:bCs/>
        </w:rPr>
        <w:t>actividades de detección de microplásticos en colaboración con la Asociación Hombre y Territorio.</w:t>
      </w:r>
    </w:p>
    <w:p w14:paraId="1D1F573E" w14:textId="1FE39602" w:rsidR="006E2E99" w:rsidRPr="001A117B" w:rsidRDefault="003D73A9" w:rsidP="00CF1695">
      <w:pPr>
        <w:spacing w:line="276" w:lineRule="auto"/>
        <w:jc w:val="both"/>
        <w:rPr>
          <w:rFonts w:eastAsia="Calibri" w:cstheme="minorHAnsi"/>
          <w:bCs/>
        </w:rPr>
      </w:pPr>
      <w:r>
        <w:rPr>
          <w:rFonts w:eastAsia="Calibri" w:cstheme="minorHAnsi"/>
        </w:rPr>
        <w:t xml:space="preserve">Este </w:t>
      </w:r>
      <w:r w:rsidR="00F40ACE">
        <w:rPr>
          <w:rFonts w:eastAsia="Calibri" w:cstheme="minorHAnsi"/>
        </w:rPr>
        <w:t>plan</w:t>
      </w:r>
      <w:r>
        <w:rPr>
          <w:rFonts w:eastAsia="Calibri" w:cstheme="minorHAnsi"/>
        </w:rPr>
        <w:t xml:space="preserve"> de educación ambiental permite a jóvenes de entre </w:t>
      </w:r>
      <w:r w:rsidR="00E13198">
        <w:rPr>
          <w:rFonts w:eastAsia="Calibri" w:cstheme="minorHAnsi"/>
        </w:rPr>
        <w:t xml:space="preserve">10 y 16 años </w:t>
      </w:r>
      <w:r w:rsidR="00671AE1">
        <w:rPr>
          <w:rFonts w:eastAsia="Calibri" w:cstheme="minorHAnsi"/>
        </w:rPr>
        <w:t>contar con un completo programa que aument</w:t>
      </w:r>
      <w:r w:rsidR="0024599A">
        <w:rPr>
          <w:rFonts w:eastAsia="Calibri" w:cstheme="minorHAnsi"/>
        </w:rPr>
        <w:t xml:space="preserve">a de forma progresiva los conocimientos adquiridos, fomenta la autonomía y se basa en una metodología científica indispensable para </w:t>
      </w:r>
      <w:r w:rsidR="00417085">
        <w:rPr>
          <w:rFonts w:eastAsia="Calibri" w:cstheme="minorHAnsi"/>
        </w:rPr>
        <w:t xml:space="preserve">el trabajo de </w:t>
      </w:r>
      <w:r w:rsidR="00417085" w:rsidRPr="00CA450D">
        <w:rPr>
          <w:rFonts w:eastAsia="Calibri" w:cstheme="minorHAnsi"/>
        </w:rPr>
        <w:lastRenderedPageBreak/>
        <w:t>conservación de los ecosistemas y en pro de un desarrollo sostenible sin basuraleza</w:t>
      </w:r>
      <w:r w:rsidR="00444D20">
        <w:rPr>
          <w:rFonts w:eastAsia="Calibri" w:cstheme="minorHAnsi"/>
        </w:rPr>
        <w:t xml:space="preserve">. </w:t>
      </w:r>
      <w:r w:rsidR="00EA54D7">
        <w:rPr>
          <w:rFonts w:eastAsia="Calibri" w:cstheme="minorHAnsi"/>
        </w:rPr>
        <w:t xml:space="preserve">En torno a esta </w:t>
      </w:r>
      <w:r w:rsidR="007E2730">
        <w:rPr>
          <w:rFonts w:eastAsia="Calibri" w:cstheme="minorHAnsi"/>
        </w:rPr>
        <w:t xml:space="preserve">didáctica, los alumnos han participado en un total de </w:t>
      </w:r>
      <w:r w:rsidR="004B7927">
        <w:rPr>
          <w:rFonts w:eastAsia="Calibri" w:cstheme="minorHAnsi"/>
        </w:rPr>
        <w:t>172</w:t>
      </w:r>
      <w:r w:rsidR="007E2730">
        <w:rPr>
          <w:rFonts w:eastAsia="Calibri" w:cstheme="minorHAnsi"/>
        </w:rPr>
        <w:t xml:space="preserve"> </w:t>
      </w:r>
      <w:r w:rsidR="00444D20">
        <w:rPr>
          <w:rFonts w:eastAsia="Calibri" w:cstheme="minorHAnsi"/>
        </w:rPr>
        <w:t>actividades</w:t>
      </w:r>
      <w:r w:rsidR="007E2730">
        <w:rPr>
          <w:rFonts w:eastAsia="Calibri" w:cstheme="minorHAnsi"/>
        </w:rPr>
        <w:t xml:space="preserve"> tanto dentro como fuera del aula poniendo a prueba sus conocimientos y </w:t>
      </w:r>
      <w:r w:rsidR="00444D20">
        <w:rPr>
          <w:rFonts w:eastAsia="Calibri" w:cstheme="minorHAnsi"/>
        </w:rPr>
        <w:t>adquiriendo nuevos</w:t>
      </w:r>
      <w:r w:rsidR="00C01882">
        <w:rPr>
          <w:rFonts w:eastAsia="Calibri" w:cstheme="minorHAnsi"/>
        </w:rPr>
        <w:t>.</w:t>
      </w:r>
    </w:p>
    <w:p w14:paraId="1BF81A1F" w14:textId="742DD3B2" w:rsidR="00CF1695" w:rsidRPr="004B7927" w:rsidRDefault="00CF1695" w:rsidP="00CF1695">
      <w:pPr>
        <w:spacing w:line="276" w:lineRule="auto"/>
        <w:jc w:val="both"/>
        <w:rPr>
          <w:rFonts w:eastAsia="Calibri" w:cstheme="minorHAnsi"/>
          <w:b/>
          <w:bCs/>
        </w:rPr>
      </w:pPr>
      <w:r w:rsidRPr="004B7927">
        <w:rPr>
          <w:rFonts w:eastAsia="Calibri" w:cstheme="minorHAnsi"/>
          <w:b/>
          <w:bCs/>
        </w:rPr>
        <w:t xml:space="preserve">Una metodología lineal, flexible y en continua evolución </w:t>
      </w:r>
    </w:p>
    <w:p w14:paraId="04F60CE3" w14:textId="086A27FF" w:rsidR="004B7927" w:rsidRDefault="00624C04" w:rsidP="00765148">
      <w:pPr>
        <w:spacing w:line="276" w:lineRule="auto"/>
        <w:jc w:val="both"/>
        <w:rPr>
          <w:rFonts w:eastAsia="Calibri" w:cstheme="minorHAnsi"/>
        </w:rPr>
      </w:pPr>
      <w:r>
        <w:rPr>
          <w:rFonts w:eastAsia="Calibri" w:cstheme="minorHAnsi"/>
          <w:b/>
          <w:bCs/>
        </w:rPr>
        <w:t>‘</w:t>
      </w:r>
      <w:r w:rsidR="00765C07" w:rsidRPr="004B7927">
        <w:rPr>
          <w:rFonts w:eastAsia="Calibri" w:cstheme="minorHAnsi"/>
          <w:b/>
          <w:bCs/>
        </w:rPr>
        <w:t>Aprende</w:t>
      </w:r>
      <w:r>
        <w:rPr>
          <w:rFonts w:eastAsia="Calibri" w:cstheme="minorHAnsi"/>
          <w:b/>
          <w:bCs/>
        </w:rPr>
        <w:t>’</w:t>
      </w:r>
      <w:r w:rsidR="00765C07" w:rsidRPr="004B7927">
        <w:rPr>
          <w:rFonts w:eastAsia="Calibri" w:cstheme="minorHAnsi"/>
          <w:b/>
          <w:bCs/>
        </w:rPr>
        <w:t xml:space="preserve">, </w:t>
      </w:r>
      <w:r>
        <w:rPr>
          <w:rFonts w:eastAsia="Calibri" w:cstheme="minorHAnsi"/>
          <w:b/>
          <w:bCs/>
        </w:rPr>
        <w:t>‘</w:t>
      </w:r>
      <w:r w:rsidR="00765C07" w:rsidRPr="004B7927">
        <w:rPr>
          <w:rFonts w:eastAsia="Calibri" w:cstheme="minorHAnsi"/>
          <w:b/>
          <w:bCs/>
        </w:rPr>
        <w:t>Identifica</w:t>
      </w:r>
      <w:r>
        <w:rPr>
          <w:rFonts w:eastAsia="Calibri" w:cstheme="minorHAnsi"/>
          <w:b/>
          <w:bCs/>
        </w:rPr>
        <w:t>’</w:t>
      </w:r>
      <w:r w:rsidR="00765C07" w:rsidRPr="004B7927">
        <w:rPr>
          <w:rFonts w:eastAsia="Calibri" w:cstheme="minorHAnsi"/>
        </w:rPr>
        <w:t xml:space="preserve"> y </w:t>
      </w:r>
      <w:r>
        <w:rPr>
          <w:rFonts w:eastAsia="Calibri" w:cstheme="minorHAnsi"/>
          <w:b/>
          <w:bCs/>
        </w:rPr>
        <w:t>‘</w:t>
      </w:r>
      <w:r w:rsidR="00765C07" w:rsidRPr="004B7927">
        <w:rPr>
          <w:rFonts w:eastAsia="Calibri" w:cstheme="minorHAnsi"/>
          <w:b/>
          <w:bCs/>
        </w:rPr>
        <w:t>Soluciona</w:t>
      </w:r>
      <w:r>
        <w:rPr>
          <w:rFonts w:eastAsia="Calibri" w:cstheme="minorHAnsi"/>
          <w:b/>
          <w:bCs/>
        </w:rPr>
        <w:t>’</w:t>
      </w:r>
      <w:r w:rsidR="00765C07" w:rsidRPr="004B7927">
        <w:rPr>
          <w:rFonts w:eastAsia="Calibri" w:cstheme="minorHAnsi"/>
          <w:b/>
          <w:bCs/>
        </w:rPr>
        <w:t xml:space="preserve"> </w:t>
      </w:r>
      <w:r w:rsidR="00765C07" w:rsidRPr="004B7927">
        <w:rPr>
          <w:rFonts w:eastAsia="Calibri" w:cstheme="minorHAnsi"/>
        </w:rPr>
        <w:t>son las tres etapas del</w:t>
      </w:r>
      <w:r w:rsidR="00461C4C" w:rsidRPr="004B7927">
        <w:rPr>
          <w:rFonts w:eastAsia="Calibri" w:cstheme="minorHAnsi"/>
        </w:rPr>
        <w:t xml:space="preserve"> programa educativo de ‘Aulas LIBERA’</w:t>
      </w:r>
      <w:r>
        <w:rPr>
          <w:rFonts w:eastAsia="Calibri" w:cstheme="minorHAnsi"/>
        </w:rPr>
        <w:t xml:space="preserve"> </w:t>
      </w:r>
      <w:r w:rsidRPr="00624C04">
        <w:rPr>
          <w:rFonts w:eastAsia="Calibri" w:cstheme="minorHAnsi"/>
        </w:rPr>
        <w:t xml:space="preserve">en las </w:t>
      </w:r>
      <w:r w:rsidR="00720CBA">
        <w:rPr>
          <w:rFonts w:eastAsia="Calibri" w:cstheme="minorHAnsi"/>
        </w:rPr>
        <w:t>que el objetivo es</w:t>
      </w:r>
      <w:r w:rsidRPr="00624C04">
        <w:rPr>
          <w:rFonts w:eastAsia="Calibri" w:cstheme="minorHAnsi"/>
        </w:rPr>
        <w:t xml:space="preserve"> comprender el problema de la basuraleza</w:t>
      </w:r>
      <w:r w:rsidR="00720CBA">
        <w:rPr>
          <w:rFonts w:eastAsia="Calibri" w:cstheme="minorHAnsi"/>
        </w:rPr>
        <w:t xml:space="preserve"> y </w:t>
      </w:r>
      <w:r w:rsidRPr="00624C04">
        <w:rPr>
          <w:rFonts w:eastAsia="Calibri" w:cstheme="minorHAnsi"/>
        </w:rPr>
        <w:t>reconocerlo en su localidad para finalmente proponer una solución de mejora</w:t>
      </w:r>
      <w:r w:rsidR="00765C07" w:rsidRPr="004B7927">
        <w:rPr>
          <w:rFonts w:eastAsia="Calibri" w:cstheme="minorHAnsi"/>
        </w:rPr>
        <w:t>. Estas fases</w:t>
      </w:r>
      <w:r w:rsidR="00EF7E48" w:rsidRPr="004B7927">
        <w:rPr>
          <w:rFonts w:eastAsia="Calibri" w:cstheme="minorHAnsi"/>
        </w:rPr>
        <w:t xml:space="preserve"> </w:t>
      </w:r>
      <w:r w:rsidR="001D442C" w:rsidRPr="004B7927">
        <w:rPr>
          <w:rFonts w:eastAsia="Calibri" w:cstheme="minorHAnsi"/>
        </w:rPr>
        <w:t>forman la base</w:t>
      </w:r>
      <w:r w:rsidR="00AA5CA6" w:rsidRPr="004B7927">
        <w:rPr>
          <w:rFonts w:eastAsia="Calibri" w:cstheme="minorHAnsi"/>
        </w:rPr>
        <w:t xml:space="preserve"> de </w:t>
      </w:r>
      <w:r w:rsidR="003302E1" w:rsidRPr="004B7927">
        <w:rPr>
          <w:rFonts w:eastAsia="Calibri" w:cstheme="minorHAnsi"/>
        </w:rPr>
        <w:t>la metodología</w:t>
      </w:r>
      <w:r w:rsidR="00AA5CA6" w:rsidRPr="004B7927">
        <w:rPr>
          <w:rFonts w:eastAsia="Calibri" w:cstheme="minorHAnsi"/>
        </w:rPr>
        <w:t xml:space="preserve"> de aprendizaje</w:t>
      </w:r>
      <w:r w:rsidR="001D442C" w:rsidRPr="004B7927">
        <w:rPr>
          <w:rFonts w:eastAsia="Calibri" w:cstheme="minorHAnsi"/>
        </w:rPr>
        <w:t>, constructiva y experimental, estrechamente vinculada a</w:t>
      </w:r>
      <w:r w:rsidR="00AA5CA6" w:rsidRPr="004B7927">
        <w:rPr>
          <w:rFonts w:eastAsia="Calibri" w:cstheme="minorHAnsi"/>
        </w:rPr>
        <w:t xml:space="preserve"> la programación escolar</w:t>
      </w:r>
      <w:r w:rsidR="00EF7E48" w:rsidRPr="004B7927">
        <w:rPr>
          <w:rFonts w:eastAsia="Calibri" w:cstheme="minorHAnsi"/>
        </w:rPr>
        <w:t xml:space="preserve">. </w:t>
      </w:r>
      <w:r w:rsidR="00765148" w:rsidRPr="004B7927">
        <w:rPr>
          <w:rFonts w:eastAsia="Calibri" w:cstheme="minorHAnsi"/>
          <w:b/>
        </w:rPr>
        <w:t xml:space="preserve"> </w:t>
      </w:r>
      <w:r w:rsidR="001F03A0" w:rsidRPr="004B7927">
        <w:rPr>
          <w:rFonts w:eastAsia="Calibri" w:cstheme="minorHAnsi"/>
        </w:rPr>
        <w:t xml:space="preserve">De esta manera, sin importar la localización, y con el objetivo de que cada vez sean más los centros que luchan contra la basuraleza, este programa de educación ambiental de LIBERA posibilita que cualquier centro educativo de España pueda sumarse. </w:t>
      </w:r>
    </w:p>
    <w:p w14:paraId="4834CDBA" w14:textId="7853E0E0" w:rsidR="00624C04" w:rsidRPr="00624C04" w:rsidRDefault="001F03A0" w:rsidP="00624C04">
      <w:pPr>
        <w:spacing w:line="276" w:lineRule="auto"/>
        <w:jc w:val="both"/>
        <w:rPr>
          <w:rFonts w:eastAsia="Calibri" w:cstheme="minorHAnsi"/>
        </w:rPr>
      </w:pPr>
      <w:r w:rsidRPr="004B7927">
        <w:rPr>
          <w:rFonts w:eastAsia="Calibri" w:cstheme="minorHAnsi"/>
        </w:rPr>
        <w:t>Como elemento motivador en las dos primeras etapas</w:t>
      </w:r>
      <w:r w:rsidR="00D40231" w:rsidRPr="004B7927">
        <w:rPr>
          <w:rFonts w:eastAsia="Calibri" w:cstheme="minorHAnsi"/>
        </w:rPr>
        <w:t>,</w:t>
      </w:r>
      <w:r w:rsidRPr="004B7927">
        <w:rPr>
          <w:rFonts w:eastAsia="Calibri" w:cstheme="minorHAnsi"/>
        </w:rPr>
        <w:t xml:space="preserve"> los centros entra</w:t>
      </w:r>
      <w:r w:rsidR="009F1980" w:rsidRPr="004B7927">
        <w:rPr>
          <w:rFonts w:eastAsia="Calibri" w:cstheme="minorHAnsi"/>
        </w:rPr>
        <w:t>n</w:t>
      </w:r>
      <w:r w:rsidRPr="004B7927">
        <w:rPr>
          <w:rFonts w:eastAsia="Calibri" w:cstheme="minorHAnsi"/>
        </w:rPr>
        <w:t xml:space="preserve"> en un sorteo </w:t>
      </w:r>
      <w:r w:rsidR="00624C04">
        <w:rPr>
          <w:rFonts w:eastAsia="Calibri" w:cstheme="minorHAnsi"/>
        </w:rPr>
        <w:t xml:space="preserve">cuyas recompensas han ido este año para el </w:t>
      </w:r>
      <w:r w:rsidR="00624C04" w:rsidRPr="00624C04">
        <w:rPr>
          <w:rFonts w:eastAsia="Calibri" w:cstheme="minorHAnsi"/>
        </w:rPr>
        <w:t>CEIP Hoya Andrea</w:t>
      </w:r>
      <w:r w:rsidR="00624C04">
        <w:rPr>
          <w:rFonts w:eastAsia="Calibri" w:cstheme="minorHAnsi"/>
        </w:rPr>
        <w:t xml:space="preserve"> (</w:t>
      </w:r>
      <w:r w:rsidR="00624C04" w:rsidRPr="00624C04">
        <w:rPr>
          <w:rFonts w:eastAsia="Calibri" w:cstheme="minorHAnsi"/>
        </w:rPr>
        <w:t>Las Palmas Gran Canaria</w:t>
      </w:r>
      <w:r w:rsidR="00624C04">
        <w:rPr>
          <w:rFonts w:eastAsia="Calibri" w:cstheme="minorHAnsi"/>
        </w:rPr>
        <w:t xml:space="preserve">), en la fase ‘Aprende’ y el </w:t>
      </w:r>
      <w:r w:rsidR="00624C04" w:rsidRPr="00624C04">
        <w:rPr>
          <w:rFonts w:eastAsia="Calibri" w:cstheme="minorHAnsi"/>
        </w:rPr>
        <w:t>CRA Los Almendros</w:t>
      </w:r>
      <w:r w:rsidR="00624C04">
        <w:rPr>
          <w:rFonts w:eastAsia="Calibri" w:cstheme="minorHAnsi"/>
        </w:rPr>
        <w:t xml:space="preserve"> (</w:t>
      </w:r>
      <w:r w:rsidR="00624C04" w:rsidRPr="00624C04">
        <w:rPr>
          <w:rFonts w:eastAsia="Calibri" w:cstheme="minorHAnsi"/>
        </w:rPr>
        <w:t>Bóveda de Toro. Zamora</w:t>
      </w:r>
      <w:r w:rsidR="00624C04">
        <w:rPr>
          <w:rFonts w:eastAsia="Calibri" w:cstheme="minorHAnsi"/>
        </w:rPr>
        <w:t>) en la fase ‘Identifica’.</w:t>
      </w:r>
    </w:p>
    <w:p w14:paraId="0585A73D" w14:textId="18279D44" w:rsidR="007346BB" w:rsidRPr="001A117B" w:rsidRDefault="00624C04" w:rsidP="00624C04">
      <w:pPr>
        <w:spacing w:line="276" w:lineRule="auto"/>
        <w:jc w:val="both"/>
        <w:rPr>
          <w:rFonts w:eastAsia="Calibri" w:cstheme="minorHAnsi"/>
          <w:bCs/>
        </w:rPr>
      </w:pPr>
      <w:r>
        <w:rPr>
          <w:rFonts w:eastAsia="Calibri" w:cstheme="minorHAnsi"/>
        </w:rPr>
        <w:t xml:space="preserve">Por otro lado, </w:t>
      </w:r>
      <w:r w:rsidR="001F03A0" w:rsidRPr="004B7927">
        <w:rPr>
          <w:rFonts w:eastAsia="Calibri" w:cstheme="minorHAnsi"/>
        </w:rPr>
        <w:t>en la última</w:t>
      </w:r>
      <w:r w:rsidR="00C612BD">
        <w:rPr>
          <w:rFonts w:eastAsia="Calibri" w:cstheme="minorHAnsi"/>
        </w:rPr>
        <w:t xml:space="preserve"> etapa de aprendizaje</w:t>
      </w:r>
      <w:r w:rsidR="001F03A0" w:rsidRPr="004B7927">
        <w:rPr>
          <w:rFonts w:eastAsia="Calibri" w:cstheme="minorHAnsi"/>
        </w:rPr>
        <w:t>, se reconoce el proyecto más destacado por su diseño o desarrollo.</w:t>
      </w:r>
      <w:r w:rsidR="004B7927">
        <w:rPr>
          <w:rFonts w:eastAsia="Calibri" w:cstheme="minorHAnsi"/>
        </w:rPr>
        <w:t xml:space="preserve"> En este caso, e</w:t>
      </w:r>
      <w:r w:rsidR="002F08F0" w:rsidRPr="004B7927">
        <w:rPr>
          <w:rFonts w:eastAsia="Calibri" w:cstheme="minorHAnsi"/>
          <w:bCs/>
        </w:rPr>
        <w:t>l centro</w:t>
      </w:r>
      <w:r w:rsidR="00185EA6" w:rsidRPr="004B7927">
        <w:rPr>
          <w:rFonts w:eastAsia="Calibri" w:cstheme="minorHAnsi"/>
          <w:bCs/>
        </w:rPr>
        <w:t xml:space="preserve"> </w:t>
      </w:r>
      <w:r w:rsidR="00185EA6" w:rsidRPr="004B7927">
        <w:rPr>
          <w:rFonts w:eastAsia="Calibri" w:cstheme="minorHAnsi"/>
          <w:szCs w:val="20"/>
        </w:rPr>
        <w:t>IES Infanta Elena (Galapagar, Madrid)</w:t>
      </w:r>
      <w:r w:rsidR="00185EA6" w:rsidRPr="004B7927">
        <w:rPr>
          <w:rFonts w:eastAsia="Calibri" w:cstheme="minorHAnsi"/>
          <w:bCs/>
        </w:rPr>
        <w:t xml:space="preserve"> </w:t>
      </w:r>
      <w:r w:rsidR="002F08F0" w:rsidRPr="004B7927">
        <w:rPr>
          <w:rFonts w:eastAsia="Calibri" w:cstheme="minorHAnsi"/>
          <w:bCs/>
        </w:rPr>
        <w:t xml:space="preserve">ha sido galardonado por presentar </w:t>
      </w:r>
      <w:r w:rsidR="00185EA6" w:rsidRPr="004B7927">
        <w:rPr>
          <w:rFonts w:eastAsia="Calibri" w:cstheme="minorHAnsi"/>
          <w:bCs/>
        </w:rPr>
        <w:t xml:space="preserve">la propuesta más </w:t>
      </w:r>
      <w:r w:rsidR="00E1351F" w:rsidRPr="004B7927">
        <w:rPr>
          <w:rFonts w:eastAsia="Calibri" w:cstheme="minorHAnsi"/>
          <w:bCs/>
        </w:rPr>
        <w:t xml:space="preserve">eficaz para luchar contra la basuraleza. </w:t>
      </w:r>
      <w:r w:rsidR="004B7927">
        <w:rPr>
          <w:rFonts w:eastAsia="Calibri" w:cstheme="minorHAnsi"/>
          <w:bCs/>
        </w:rPr>
        <w:t>Su</w:t>
      </w:r>
      <w:r w:rsidR="00A64459" w:rsidRPr="004B7927">
        <w:rPr>
          <w:rFonts w:eastAsia="Calibri" w:cstheme="minorHAnsi"/>
          <w:bCs/>
        </w:rPr>
        <w:t xml:space="preserve"> proyecto consta de distintas fases,</w:t>
      </w:r>
      <w:r w:rsidR="00604D5D" w:rsidRPr="004B7927">
        <w:rPr>
          <w:rFonts w:eastAsia="Calibri" w:cstheme="minorHAnsi"/>
          <w:bCs/>
        </w:rPr>
        <w:t xml:space="preserve"> orientadas a concienciar</w:t>
      </w:r>
      <w:r w:rsidR="004304DF" w:rsidRPr="004B7927">
        <w:rPr>
          <w:rFonts w:eastAsia="Calibri" w:cstheme="minorHAnsi"/>
          <w:bCs/>
        </w:rPr>
        <w:t xml:space="preserve">, reducir residuos y luchar juntos contra </w:t>
      </w:r>
      <w:r w:rsidR="007E5A56" w:rsidRPr="004B7927">
        <w:rPr>
          <w:rFonts w:eastAsia="Calibri" w:cstheme="minorHAnsi"/>
          <w:bCs/>
        </w:rPr>
        <w:t xml:space="preserve">los residuos abandonados en </w:t>
      </w:r>
      <w:r w:rsidR="00C612BD">
        <w:rPr>
          <w:rFonts w:eastAsia="Calibri" w:cstheme="minorHAnsi"/>
          <w:bCs/>
        </w:rPr>
        <w:t xml:space="preserve">los </w:t>
      </w:r>
      <w:r w:rsidR="007E5A56" w:rsidRPr="004B7927">
        <w:rPr>
          <w:rFonts w:eastAsia="Calibri" w:cstheme="minorHAnsi"/>
          <w:bCs/>
        </w:rPr>
        <w:t>entornos naturales</w:t>
      </w:r>
      <w:r w:rsidR="00C612BD">
        <w:rPr>
          <w:rFonts w:eastAsia="Calibri" w:cstheme="minorHAnsi"/>
          <w:bCs/>
        </w:rPr>
        <w:t xml:space="preserve"> cercanos al centro</w:t>
      </w:r>
      <w:r w:rsidR="004304DF" w:rsidRPr="004B7927">
        <w:rPr>
          <w:rFonts w:eastAsia="Calibri" w:cstheme="minorHAnsi"/>
          <w:bCs/>
        </w:rPr>
        <w:t>. Por medio de distintos proyectos como exposiciones, recogidas</w:t>
      </w:r>
      <w:r w:rsidR="009B3831" w:rsidRPr="004B7927">
        <w:rPr>
          <w:rFonts w:eastAsia="Calibri" w:cstheme="minorHAnsi"/>
          <w:bCs/>
        </w:rPr>
        <w:t xml:space="preserve"> </w:t>
      </w:r>
      <w:r w:rsidR="004304DF" w:rsidRPr="004B7927">
        <w:rPr>
          <w:rFonts w:eastAsia="Calibri" w:cstheme="minorHAnsi"/>
          <w:bCs/>
        </w:rPr>
        <w:t>en los terrenos colindantes al centro</w:t>
      </w:r>
      <w:r w:rsidR="001C7269" w:rsidRPr="004B7927">
        <w:rPr>
          <w:rFonts w:eastAsia="Calibri" w:cstheme="minorHAnsi"/>
          <w:bCs/>
        </w:rPr>
        <w:t xml:space="preserve">, transformación de restos vegetales en abono, </w:t>
      </w:r>
      <w:r w:rsidR="00B50919" w:rsidRPr="004B7927">
        <w:rPr>
          <w:rFonts w:eastAsia="Calibri" w:cstheme="minorHAnsi"/>
          <w:bCs/>
        </w:rPr>
        <w:t>un completo plan de reciclaje y fotografías, este grupo de alumnos ha logrado la concienciación colectiva en torno a esta problemática que nos afecta a todos.</w:t>
      </w:r>
    </w:p>
    <w:p w14:paraId="55D640B4" w14:textId="0E8AFFD8" w:rsidR="00636483" w:rsidRPr="00F51383" w:rsidRDefault="007346BB" w:rsidP="00636483">
      <w:pPr>
        <w:spacing w:line="276" w:lineRule="auto"/>
        <w:jc w:val="both"/>
        <w:rPr>
          <w:rFonts w:eastAsia="Calibri" w:cstheme="minorHAnsi"/>
          <w:b/>
          <w:bCs/>
        </w:rPr>
      </w:pPr>
      <w:r>
        <w:rPr>
          <w:rFonts w:eastAsia="Calibri" w:cstheme="minorHAnsi"/>
          <w:b/>
          <w:bCs/>
        </w:rPr>
        <w:t xml:space="preserve">Acciones más allá de los centros y durante el verano </w:t>
      </w:r>
    </w:p>
    <w:p w14:paraId="5F541E0B" w14:textId="4E9C9679" w:rsidR="00A05251" w:rsidRDefault="007346BB" w:rsidP="00636483">
      <w:pPr>
        <w:spacing w:line="276" w:lineRule="auto"/>
        <w:jc w:val="both"/>
        <w:rPr>
          <w:rFonts w:eastAsia="Calibri" w:cstheme="minorHAnsi"/>
        </w:rPr>
      </w:pPr>
      <w:r>
        <w:rPr>
          <w:rFonts w:eastAsia="Calibri" w:cstheme="minorHAnsi"/>
        </w:rPr>
        <w:t>Además de los centros educativos, e</w:t>
      </w:r>
      <w:r w:rsidR="00636483">
        <w:rPr>
          <w:rFonts w:eastAsia="Calibri" w:cstheme="minorHAnsi"/>
        </w:rPr>
        <w:t xml:space="preserve">ste proyecto </w:t>
      </w:r>
      <w:r>
        <w:rPr>
          <w:rFonts w:eastAsia="Calibri" w:cstheme="minorHAnsi"/>
        </w:rPr>
        <w:t xml:space="preserve">ofrece formación </w:t>
      </w:r>
      <w:r w:rsidR="00636483" w:rsidRPr="00CA450D">
        <w:rPr>
          <w:rFonts w:eastAsia="Calibri" w:cstheme="minorHAnsi"/>
        </w:rPr>
        <w:t>a un gran número de asociaciones, centros de menores, de integración social y laboral y de educación especial</w:t>
      </w:r>
      <w:r>
        <w:rPr>
          <w:rFonts w:eastAsia="Calibri" w:cstheme="minorHAnsi"/>
        </w:rPr>
        <w:t xml:space="preserve">, siempre con el mismo objetivo de fomentar el conocimiento sobre los efectos de la basuraleza y </w:t>
      </w:r>
      <w:r w:rsidR="00A05251">
        <w:rPr>
          <w:rFonts w:eastAsia="Calibri" w:cstheme="minorHAnsi"/>
        </w:rPr>
        <w:t xml:space="preserve">animar a </w:t>
      </w:r>
      <w:r>
        <w:rPr>
          <w:rFonts w:eastAsia="Calibri" w:cstheme="minorHAnsi"/>
        </w:rPr>
        <w:t>la participación</w:t>
      </w:r>
      <w:r w:rsidR="001A117B">
        <w:rPr>
          <w:rFonts w:eastAsia="Calibri" w:cstheme="minorHAnsi"/>
        </w:rPr>
        <w:t xml:space="preserve"> en la lucha contra este problema ambiental</w:t>
      </w:r>
      <w:r w:rsidR="00636483">
        <w:rPr>
          <w:rFonts w:eastAsia="Calibri" w:cstheme="minorHAnsi"/>
        </w:rPr>
        <w:t>.</w:t>
      </w:r>
      <w:r w:rsidR="00636483" w:rsidRPr="009B6619">
        <w:rPr>
          <w:rFonts w:eastAsia="Calibri" w:cstheme="minorHAnsi"/>
        </w:rPr>
        <w:t xml:space="preserve"> </w:t>
      </w:r>
    </w:p>
    <w:p w14:paraId="4826987F" w14:textId="3B211859" w:rsidR="007120F0" w:rsidRPr="001A117B" w:rsidRDefault="00A05251" w:rsidP="001A117B">
      <w:pPr>
        <w:spacing w:line="276" w:lineRule="auto"/>
        <w:jc w:val="both"/>
        <w:rPr>
          <w:rFonts w:eastAsia="Calibri" w:cstheme="minorHAnsi"/>
        </w:rPr>
      </w:pPr>
      <w:r>
        <w:rPr>
          <w:rFonts w:eastAsia="Calibri" w:cstheme="minorHAnsi"/>
        </w:rPr>
        <w:t>Entre</w:t>
      </w:r>
      <w:r w:rsidR="00636483">
        <w:rPr>
          <w:rFonts w:eastAsia="Calibri" w:cstheme="minorHAnsi"/>
        </w:rPr>
        <w:t xml:space="preserve"> los colaboradores del programa ‘Aulas LIBERA’ s</w:t>
      </w:r>
      <w:r>
        <w:rPr>
          <w:rFonts w:eastAsia="Calibri" w:cstheme="minorHAnsi"/>
        </w:rPr>
        <w:t>e encuentran</w:t>
      </w:r>
      <w:r w:rsidR="00636483">
        <w:rPr>
          <w:rFonts w:eastAsia="Calibri" w:cstheme="minorHAnsi"/>
        </w:rPr>
        <w:t xml:space="preserve"> la asociación Región de Murcia Limpia,</w:t>
      </w:r>
      <w:r w:rsidR="00544265">
        <w:rPr>
          <w:rFonts w:eastAsia="Calibri" w:cstheme="minorHAnsi"/>
        </w:rPr>
        <w:t xml:space="preserve"> </w:t>
      </w:r>
      <w:r w:rsidR="003059B3">
        <w:rPr>
          <w:rFonts w:eastAsia="Calibri" w:cstheme="minorHAnsi"/>
        </w:rPr>
        <w:t xml:space="preserve">Mare </w:t>
      </w:r>
      <w:proofErr w:type="spellStart"/>
      <w:r w:rsidR="003059B3">
        <w:rPr>
          <w:rFonts w:eastAsia="Calibri" w:cstheme="minorHAnsi"/>
        </w:rPr>
        <w:t>Fondum</w:t>
      </w:r>
      <w:proofErr w:type="spellEnd"/>
      <w:r w:rsidR="003059B3">
        <w:rPr>
          <w:rFonts w:eastAsia="Calibri" w:cstheme="minorHAnsi"/>
        </w:rPr>
        <w:t xml:space="preserve">, </w:t>
      </w:r>
      <w:proofErr w:type="spellStart"/>
      <w:r w:rsidR="003059B3">
        <w:rPr>
          <w:rFonts w:eastAsia="Calibri" w:cstheme="minorHAnsi"/>
        </w:rPr>
        <w:t>Adenex</w:t>
      </w:r>
      <w:proofErr w:type="spellEnd"/>
      <w:r w:rsidR="003059B3">
        <w:rPr>
          <w:rFonts w:eastAsia="Calibri" w:cstheme="minorHAnsi"/>
        </w:rPr>
        <w:t xml:space="preserve">, </w:t>
      </w:r>
      <w:r w:rsidR="00636483">
        <w:rPr>
          <w:rFonts w:eastAsia="Calibri" w:cstheme="minorHAnsi"/>
        </w:rPr>
        <w:t xml:space="preserve">la </w:t>
      </w:r>
      <w:r w:rsidR="003059B3">
        <w:rPr>
          <w:rFonts w:eastAsia="Calibri" w:cstheme="minorHAnsi"/>
        </w:rPr>
        <w:t xml:space="preserve">Casa Escuela </w:t>
      </w:r>
      <w:r w:rsidR="003059B3" w:rsidRPr="003059B3">
        <w:rPr>
          <w:rFonts w:eastAsia="Calibri" w:cstheme="minorHAnsi"/>
        </w:rPr>
        <w:t>Santiago Uno</w:t>
      </w:r>
      <w:r w:rsidR="003059B3">
        <w:rPr>
          <w:rFonts w:eastAsia="Calibri" w:cstheme="minorHAnsi"/>
        </w:rPr>
        <w:t xml:space="preserve"> </w:t>
      </w:r>
      <w:r>
        <w:rPr>
          <w:rFonts w:eastAsia="Calibri" w:cstheme="minorHAnsi"/>
        </w:rPr>
        <w:t>(</w:t>
      </w:r>
      <w:r w:rsidR="00B44240">
        <w:rPr>
          <w:rFonts w:eastAsia="Calibri" w:cstheme="minorHAnsi"/>
        </w:rPr>
        <w:t>Salamanca</w:t>
      </w:r>
      <w:r>
        <w:rPr>
          <w:rFonts w:eastAsia="Calibri" w:cstheme="minorHAnsi"/>
        </w:rPr>
        <w:t>)</w:t>
      </w:r>
      <w:r w:rsidR="00B44240">
        <w:rPr>
          <w:rFonts w:eastAsia="Calibri" w:cstheme="minorHAnsi"/>
        </w:rPr>
        <w:t xml:space="preserve"> </w:t>
      </w:r>
      <w:r w:rsidR="001A117B">
        <w:rPr>
          <w:rFonts w:eastAsia="Calibri" w:cstheme="minorHAnsi"/>
        </w:rPr>
        <w:t>o l</w:t>
      </w:r>
      <w:r w:rsidR="001A117B" w:rsidRPr="001A117B">
        <w:rPr>
          <w:rFonts w:eastAsia="Calibri" w:cstheme="minorHAnsi"/>
        </w:rPr>
        <w:t>a Transpirenaica Social Solidaria (TSS)</w:t>
      </w:r>
      <w:r w:rsidR="00B44240">
        <w:rPr>
          <w:rFonts w:eastAsia="Calibri" w:cstheme="minorHAnsi"/>
        </w:rPr>
        <w:t xml:space="preserve"> </w:t>
      </w:r>
      <w:r w:rsidR="001A117B">
        <w:rPr>
          <w:rFonts w:eastAsia="Calibri" w:cstheme="minorHAnsi"/>
        </w:rPr>
        <w:t>qu</w:t>
      </w:r>
      <w:r w:rsidR="00B13A0D">
        <w:rPr>
          <w:rFonts w:eastAsia="Calibri" w:cstheme="minorHAnsi"/>
        </w:rPr>
        <w:t>e</w:t>
      </w:r>
      <w:r w:rsidR="001A117B">
        <w:rPr>
          <w:rFonts w:eastAsia="Calibri" w:cstheme="minorHAnsi"/>
        </w:rPr>
        <w:t xml:space="preserve"> organiza este verano </w:t>
      </w:r>
      <w:r w:rsidR="00544265">
        <w:rPr>
          <w:rFonts w:eastAsia="Calibri" w:cstheme="minorHAnsi"/>
        </w:rPr>
        <w:t xml:space="preserve">la 1ª Edición del Proyecto </w:t>
      </w:r>
      <w:proofErr w:type="spellStart"/>
      <w:r w:rsidR="00544265">
        <w:rPr>
          <w:rFonts w:eastAsia="Calibri" w:cstheme="minorHAnsi"/>
          <w:i/>
        </w:rPr>
        <w:t>Stage</w:t>
      </w:r>
      <w:proofErr w:type="spellEnd"/>
      <w:r w:rsidR="00544265">
        <w:rPr>
          <w:rFonts w:eastAsia="Calibri" w:cstheme="minorHAnsi"/>
          <w:i/>
        </w:rPr>
        <w:t xml:space="preserve"> Natura- </w:t>
      </w:r>
      <w:proofErr w:type="spellStart"/>
      <w:r w:rsidR="00544265">
        <w:rPr>
          <w:rFonts w:eastAsia="Calibri" w:cstheme="minorHAnsi"/>
          <w:i/>
        </w:rPr>
        <w:t>Parc</w:t>
      </w:r>
      <w:proofErr w:type="spellEnd"/>
      <w:r w:rsidR="00544265">
        <w:rPr>
          <w:rFonts w:eastAsia="Calibri" w:cstheme="minorHAnsi"/>
          <w:i/>
        </w:rPr>
        <w:t xml:space="preserve"> Natural de </w:t>
      </w:r>
      <w:proofErr w:type="spellStart"/>
      <w:r w:rsidR="00544265">
        <w:rPr>
          <w:rFonts w:eastAsia="Calibri" w:cstheme="minorHAnsi"/>
          <w:i/>
        </w:rPr>
        <w:t>l’AltPirineu</w:t>
      </w:r>
      <w:proofErr w:type="spellEnd"/>
      <w:r w:rsidR="00544265">
        <w:rPr>
          <w:rFonts w:eastAsia="Calibri" w:cstheme="minorHAnsi"/>
          <w:i/>
        </w:rPr>
        <w:t xml:space="preserve"> </w:t>
      </w:r>
      <w:r w:rsidR="00544265">
        <w:rPr>
          <w:rFonts w:eastAsia="Calibri" w:cstheme="minorHAnsi"/>
        </w:rPr>
        <w:t>por la Inclusión Social y el Desarrollo Sostenible</w:t>
      </w:r>
      <w:r w:rsidR="00241EF1">
        <w:rPr>
          <w:rFonts w:eastAsia="Calibri" w:cstheme="minorHAnsi"/>
        </w:rPr>
        <w:t xml:space="preserve">, </w:t>
      </w:r>
      <w:r w:rsidR="001A117B">
        <w:rPr>
          <w:rFonts w:eastAsia="Calibri" w:cstheme="minorHAnsi"/>
        </w:rPr>
        <w:t xml:space="preserve">en el que </w:t>
      </w:r>
      <w:r w:rsidR="001A117B" w:rsidRPr="001A117B">
        <w:rPr>
          <w:rFonts w:eastAsia="Calibri" w:cstheme="minorHAnsi"/>
        </w:rPr>
        <w:t>150 jóvenes compartirán experiencias haciendo rutas a pie aplicando la</w:t>
      </w:r>
      <w:r w:rsidR="001A117B">
        <w:rPr>
          <w:rFonts w:eastAsia="Calibri" w:cstheme="minorHAnsi"/>
        </w:rPr>
        <w:t xml:space="preserve"> </w:t>
      </w:r>
      <w:r w:rsidR="001A117B" w:rsidRPr="001A117B">
        <w:rPr>
          <w:rFonts w:eastAsia="Calibri" w:cstheme="minorHAnsi"/>
        </w:rPr>
        <w:t>metodología educativa-ambiental</w:t>
      </w:r>
      <w:r w:rsidR="001A117B">
        <w:rPr>
          <w:rFonts w:eastAsia="Calibri" w:cstheme="minorHAnsi"/>
        </w:rPr>
        <w:t xml:space="preserve">, asistirán a </w:t>
      </w:r>
      <w:r w:rsidR="007120F0">
        <w:rPr>
          <w:rFonts w:eastAsia="Calibri" w:cstheme="minorHAnsi"/>
        </w:rPr>
        <w:t>una serie de foros sociales y llevará</w:t>
      </w:r>
      <w:r w:rsidR="001A117B">
        <w:rPr>
          <w:rFonts w:eastAsia="Calibri" w:cstheme="minorHAnsi"/>
        </w:rPr>
        <w:t>n</w:t>
      </w:r>
      <w:r w:rsidR="007120F0">
        <w:rPr>
          <w:rFonts w:eastAsia="Calibri" w:cstheme="minorHAnsi"/>
        </w:rPr>
        <w:t xml:space="preserve"> a cabo cápsulas para trabajar valores vinculados </w:t>
      </w:r>
      <w:r w:rsidR="00241EF1">
        <w:t>a los Objetivos del Desarrollo Sostenible</w:t>
      </w:r>
      <w:r w:rsidR="00D129ED">
        <w:t xml:space="preserve"> de la </w:t>
      </w:r>
      <w:r w:rsidR="00241EF1">
        <w:t xml:space="preserve">agenda 2030. </w:t>
      </w:r>
      <w:r w:rsidR="000C4C36">
        <w:t xml:space="preserve">Además, en esta edición de 2021, varios de los jóvenes se convertirán </w:t>
      </w:r>
      <w:r w:rsidR="00B37F5E">
        <w:t xml:space="preserve">temporalmente </w:t>
      </w:r>
      <w:r w:rsidR="000C4C36">
        <w:t>en monitores de LIBERA para explicarles la problemática de la basuraleza a sus compañeros durante la etapa.</w:t>
      </w:r>
    </w:p>
    <w:p w14:paraId="7A08B0C9" w14:textId="4D5EA2EC" w:rsidR="001A117B" w:rsidRDefault="001A117B" w:rsidP="001A117B">
      <w:pPr>
        <w:jc w:val="both"/>
      </w:pPr>
      <w:r>
        <w:t xml:space="preserve">Por otra parte, en colaboración con la Fundación Canarias Recicla, otras acciones se llevarán a cabo durante este verano con el equipo multidisciplinar de la Unidad Terapéutica y Educativa de </w:t>
      </w:r>
      <w:r>
        <w:lastRenderedPageBreak/>
        <w:t>la Prisión de Tenerife II y la Asociación de Hemofilia de la provincia de Santa Cruz de Tenerife (AHETE).</w:t>
      </w:r>
    </w:p>
    <w:p w14:paraId="0DAC88EC" w14:textId="678D200F" w:rsidR="001A117B" w:rsidRPr="00F82833" w:rsidRDefault="00714126" w:rsidP="00636483">
      <w:pPr>
        <w:spacing w:line="276" w:lineRule="auto"/>
        <w:jc w:val="both"/>
        <w:rPr>
          <w:rFonts w:eastAsia="Calibri" w:cstheme="minorHAnsi"/>
        </w:rPr>
      </w:pPr>
      <w:r w:rsidRPr="001C07FC">
        <w:rPr>
          <w:rFonts w:eastAsia="Calibri" w:cstheme="minorHAnsi"/>
        </w:rPr>
        <w:t xml:space="preserve">También forman parte del programa otros centros que no creen que haya barreras en materia ambiental como </w:t>
      </w:r>
      <w:r>
        <w:rPr>
          <w:rFonts w:eastAsia="Calibri" w:cstheme="minorHAnsi"/>
        </w:rPr>
        <w:t>la</w:t>
      </w:r>
      <w:r w:rsidRPr="001C07FC">
        <w:rPr>
          <w:rFonts w:eastAsia="Calibri" w:cstheme="minorHAnsi"/>
        </w:rPr>
        <w:t xml:space="preserve"> Fundación Los Albares (Murcia), el Centro de Educación Especial </w:t>
      </w:r>
      <w:proofErr w:type="spellStart"/>
      <w:r w:rsidRPr="001C07FC">
        <w:rPr>
          <w:rFonts w:eastAsia="Calibri" w:cstheme="minorHAnsi"/>
        </w:rPr>
        <w:t>Avapace</w:t>
      </w:r>
      <w:proofErr w:type="spellEnd"/>
      <w:r w:rsidRPr="001C07FC">
        <w:rPr>
          <w:rFonts w:eastAsia="Calibri" w:cstheme="minorHAnsi"/>
        </w:rPr>
        <w:t xml:space="preserve"> Virgen de Agosto (Valencia), o la Fundación Síndrome de Down (Madrid).</w:t>
      </w:r>
    </w:p>
    <w:p w14:paraId="173B231B" w14:textId="6DC3C16F" w:rsidR="00714126" w:rsidRDefault="00636483" w:rsidP="00EB4E24">
      <w:pPr>
        <w:spacing w:line="276" w:lineRule="auto"/>
        <w:jc w:val="both"/>
        <w:rPr>
          <w:rFonts w:eastAsia="Calibri" w:cstheme="minorHAnsi"/>
        </w:rPr>
      </w:pPr>
      <w:r>
        <w:rPr>
          <w:rFonts w:eastAsia="Calibri" w:cstheme="minorHAnsi"/>
        </w:rPr>
        <w:t xml:space="preserve">En línea con estos esfuerzos, la formación sobre la importancia de sumar esfuerzos contra la basuraleza llega un año más también a las universidades, y en el marco de colaboración con las </w:t>
      </w:r>
      <w:r w:rsidR="003059B3">
        <w:rPr>
          <w:rFonts w:eastAsia="Calibri" w:cstheme="minorHAnsi"/>
        </w:rPr>
        <w:t>21</w:t>
      </w:r>
      <w:r>
        <w:rPr>
          <w:rFonts w:eastAsia="Calibri" w:cstheme="minorHAnsi"/>
        </w:rPr>
        <w:t xml:space="preserve"> universidades, también lo hace con el curso de Basuraleza, equivalente a un crédito ECTS, que ya se ha impartido en distintas universidades españolas y que este año también incorpora un bloque específico de conocimiento, sobre el correcto depósito y gestión de los guantes y mascarillas. </w:t>
      </w:r>
    </w:p>
    <w:p w14:paraId="147FAEA8" w14:textId="1AB96C2A" w:rsidR="004B7927" w:rsidRDefault="004B7927" w:rsidP="004B7927">
      <w:pPr>
        <w:spacing w:line="276" w:lineRule="auto"/>
        <w:ind w:left="-2"/>
        <w:jc w:val="both"/>
        <w:rPr>
          <w:rFonts w:eastAsia="Calibri" w:cstheme="minorHAnsi"/>
        </w:rPr>
      </w:pPr>
      <w:r w:rsidRPr="00C319EF">
        <w:rPr>
          <w:rFonts w:eastAsia="Calibri" w:cstheme="minorHAnsi"/>
        </w:rPr>
        <w:t>Laura Benítez, responsable del programa educativo ‘Aulas LIBERA’ de SEO/BirdLife</w:t>
      </w:r>
      <w:r>
        <w:rPr>
          <w:rFonts w:eastAsia="Calibri" w:cstheme="minorHAnsi"/>
          <w:b/>
          <w:bCs/>
        </w:rPr>
        <w:t xml:space="preserve"> </w:t>
      </w:r>
      <w:r>
        <w:rPr>
          <w:rFonts w:eastAsia="Calibri" w:cstheme="minorHAnsi"/>
        </w:rPr>
        <w:t xml:space="preserve">destaca: </w:t>
      </w:r>
      <w:r>
        <w:rPr>
          <w:rFonts w:eastAsia="Calibri" w:cstheme="minorHAnsi"/>
          <w:i/>
          <w:iCs/>
        </w:rPr>
        <w:t>“</w:t>
      </w:r>
      <w:r w:rsidR="00E25946" w:rsidRPr="00E25946">
        <w:rPr>
          <w:rFonts w:eastAsia="Calibri" w:cstheme="minorHAnsi"/>
          <w:i/>
          <w:iCs/>
        </w:rPr>
        <w:t>Aulas LIBERA no solo supone un impulso para la educación ambiental en los alumnos, sino que, además, crea una oportunidad laboral ya que ha ofrecido empleo a 61 educadores y educadoras repartidos por toda la geografía nacional</w:t>
      </w:r>
      <w:r>
        <w:rPr>
          <w:rFonts w:eastAsia="Calibri" w:cstheme="minorHAnsi"/>
          <w:i/>
          <w:iCs/>
        </w:rPr>
        <w:t>”.</w:t>
      </w:r>
    </w:p>
    <w:p w14:paraId="3156CF63" w14:textId="4446E251" w:rsidR="004B7927" w:rsidRDefault="00E25946" w:rsidP="00D129ED">
      <w:pPr>
        <w:spacing w:line="276" w:lineRule="auto"/>
        <w:jc w:val="both"/>
        <w:rPr>
          <w:rFonts w:eastAsia="Calibri" w:cstheme="minorHAnsi"/>
        </w:rPr>
      </w:pPr>
      <w:r>
        <w:rPr>
          <w:rFonts w:eastAsia="Calibri" w:cstheme="minorHAnsi"/>
        </w:rPr>
        <w:t>Sara Güemes, coordinadora de LIBERA en Ecoembes,</w:t>
      </w:r>
      <w:r w:rsidR="003D7EA6">
        <w:rPr>
          <w:rFonts w:eastAsia="Calibri" w:cstheme="minorHAnsi"/>
        </w:rPr>
        <w:t xml:space="preserve"> añade que</w:t>
      </w:r>
      <w:r>
        <w:rPr>
          <w:rFonts w:eastAsia="Calibri" w:cstheme="minorHAnsi"/>
        </w:rPr>
        <w:t xml:space="preserve"> </w:t>
      </w:r>
      <w:r w:rsidR="003D7EA6">
        <w:rPr>
          <w:rFonts w:eastAsia="Calibri" w:cstheme="minorHAnsi"/>
        </w:rPr>
        <w:t>“</w:t>
      </w:r>
      <w:r w:rsidR="003D7EA6" w:rsidRPr="003D7EA6">
        <w:rPr>
          <w:rFonts w:ascii="Calibri" w:eastAsia="Calibri" w:hAnsi="Calibri"/>
          <w:i/>
          <w:iCs/>
        </w:rPr>
        <w:t>la lucha contra la basuraleza debe librarse también desde las aulas</w:t>
      </w:r>
      <w:r w:rsidR="003D7EA6" w:rsidRPr="003D7EA6">
        <w:rPr>
          <w:rFonts w:ascii="Calibri" w:eastAsia="Calibri" w:hAnsi="Calibri"/>
          <w:i/>
          <w:iCs/>
        </w:rPr>
        <w:t xml:space="preserve">. </w:t>
      </w:r>
      <w:r w:rsidR="00A37AE9">
        <w:rPr>
          <w:rFonts w:eastAsia="Calibri" w:cstheme="minorHAnsi"/>
          <w:i/>
          <w:iCs/>
        </w:rPr>
        <w:t>Con a</w:t>
      </w:r>
      <w:r w:rsidR="00A37AE9" w:rsidRPr="003D7EA6">
        <w:rPr>
          <w:rFonts w:ascii="Calibri" w:eastAsia="Calibri" w:hAnsi="Calibri"/>
          <w:bCs/>
          <w:i/>
          <w:iCs/>
        </w:rPr>
        <w:t xml:space="preserve">cciones como estas </w:t>
      </w:r>
      <w:r w:rsidR="00A37AE9" w:rsidRPr="003D7EA6">
        <w:rPr>
          <w:rFonts w:ascii="Calibri" w:eastAsia="Calibri" w:hAnsi="Calibri"/>
          <w:i/>
          <w:iCs/>
        </w:rPr>
        <w:t>queremos acompañar a los alumnos más jóvenes a crecer en el respecto por el medio ambiente</w:t>
      </w:r>
      <w:r w:rsidR="00724657">
        <w:rPr>
          <w:rFonts w:ascii="Calibri" w:eastAsia="Calibri" w:hAnsi="Calibri"/>
          <w:i/>
          <w:iCs/>
        </w:rPr>
        <w:t>. P</w:t>
      </w:r>
      <w:r w:rsidR="00A37AE9">
        <w:rPr>
          <w:rFonts w:ascii="Calibri" w:eastAsia="Calibri" w:hAnsi="Calibri"/>
          <w:i/>
          <w:iCs/>
        </w:rPr>
        <w:t>orque e</w:t>
      </w:r>
      <w:r w:rsidR="003D7EA6" w:rsidRPr="003D7EA6">
        <w:rPr>
          <w:rFonts w:ascii="Calibri" w:eastAsia="Calibri" w:hAnsi="Calibri"/>
          <w:i/>
          <w:iCs/>
        </w:rPr>
        <w:t xml:space="preserve">ncontrar soluciones a este grave problema ambiental solo es posible </w:t>
      </w:r>
      <w:r w:rsidR="003D7EA6">
        <w:rPr>
          <w:rFonts w:ascii="Calibri" w:eastAsia="Calibri" w:hAnsi="Calibri"/>
          <w:i/>
          <w:iCs/>
        </w:rPr>
        <w:t xml:space="preserve">fomentando la </w:t>
      </w:r>
      <w:r w:rsidR="003D7EA6" w:rsidRPr="003D7EA6">
        <w:rPr>
          <w:rFonts w:ascii="Calibri" w:eastAsia="Calibri" w:hAnsi="Calibri"/>
          <w:bCs/>
          <w:i/>
          <w:iCs/>
        </w:rPr>
        <w:t>educación ambiental</w:t>
      </w:r>
      <w:r w:rsidR="00A37AE9">
        <w:rPr>
          <w:rFonts w:ascii="Calibri" w:eastAsia="Calibri" w:hAnsi="Calibri"/>
          <w:bCs/>
          <w:i/>
          <w:iCs/>
        </w:rPr>
        <w:t>, creando conciencia</w:t>
      </w:r>
      <w:r w:rsidR="00724657">
        <w:rPr>
          <w:rFonts w:ascii="Calibri" w:eastAsia="Calibri" w:hAnsi="Calibri"/>
          <w:bCs/>
          <w:i/>
          <w:iCs/>
        </w:rPr>
        <w:t xml:space="preserve"> y haciendo que las nuevas generaciones conozcan y amen su entorno para, así, protegerlo</w:t>
      </w:r>
      <w:r w:rsidR="003D7EA6">
        <w:rPr>
          <w:rFonts w:ascii="Calibri" w:eastAsia="Calibri" w:hAnsi="Calibri"/>
          <w:bCs/>
          <w:i/>
          <w:iCs/>
        </w:rPr>
        <w:t>”</w:t>
      </w:r>
      <w:r w:rsidRPr="00EE2843">
        <w:rPr>
          <w:rFonts w:ascii="Calibri" w:eastAsia="Calibri" w:hAnsi="Calibri"/>
          <w:bCs/>
        </w:rPr>
        <w:t>.</w:t>
      </w:r>
    </w:p>
    <w:p w14:paraId="70380032" w14:textId="77777777" w:rsidR="004B7927" w:rsidRPr="00D129ED" w:rsidRDefault="004B7927" w:rsidP="00D129ED">
      <w:pPr>
        <w:spacing w:line="276" w:lineRule="auto"/>
        <w:jc w:val="both"/>
        <w:rPr>
          <w:rFonts w:eastAsia="Calibri" w:cstheme="minorHAnsi"/>
        </w:rPr>
      </w:pPr>
    </w:p>
    <w:p w14:paraId="3EB6F1F0" w14:textId="77777777" w:rsidR="00341252" w:rsidRPr="00B04BCA" w:rsidRDefault="00341252" w:rsidP="00341252">
      <w:pPr>
        <w:spacing w:after="200" w:line="240" w:lineRule="auto"/>
        <w:ind w:hanging="2"/>
        <w:jc w:val="both"/>
        <w:rPr>
          <w:rFonts w:ascii="Calibri" w:hAnsi="Calibri" w:cs="Calibri"/>
          <w:b/>
        </w:rPr>
      </w:pPr>
      <w:r w:rsidRPr="00B04BCA">
        <w:rPr>
          <w:rFonts w:ascii="Calibri" w:hAnsi="Calibri" w:cs="Calibri"/>
          <w:b/>
        </w:rPr>
        <w:t>Más información:</w:t>
      </w:r>
    </w:p>
    <w:p w14:paraId="55D1213E" w14:textId="6612AF4B" w:rsidR="009B404C" w:rsidRPr="009B404C" w:rsidRDefault="009B404C" w:rsidP="009B404C">
      <w:pPr>
        <w:spacing w:line="276" w:lineRule="auto"/>
        <w:jc w:val="both"/>
        <w:rPr>
          <w:rFonts w:cstheme="minorHAnsi"/>
          <w:b/>
        </w:rPr>
      </w:pPr>
      <w:r w:rsidRPr="0052441B">
        <w:rPr>
          <w:rFonts w:cstheme="minorHAnsi"/>
          <w:b/>
        </w:rPr>
        <w:t>Recursos para medios:</w:t>
      </w:r>
    </w:p>
    <w:p w14:paraId="09F89AFE" w14:textId="3544111B" w:rsidR="009B404C" w:rsidRPr="00624C04" w:rsidRDefault="00724657" w:rsidP="009B404C">
      <w:pPr>
        <w:pStyle w:val="Prrafodelista"/>
        <w:numPr>
          <w:ilvl w:val="0"/>
          <w:numId w:val="4"/>
        </w:numPr>
        <w:ind w:leftChars="0" w:firstLineChars="0"/>
        <w:rPr>
          <w:rFonts w:ascii="Calibri" w:eastAsia="SimSun" w:hAnsi="Calibri" w:cs="font387"/>
          <w:kern w:val="1"/>
          <w:sz w:val="22"/>
          <w:szCs w:val="22"/>
          <w:lang w:eastAsia="ar-SA"/>
        </w:rPr>
      </w:pPr>
      <w:hyperlink r:id="rId9" w:history="1">
        <w:r w:rsidR="009B404C" w:rsidRPr="00624C04">
          <w:rPr>
            <w:rStyle w:val="Hipervnculo"/>
            <w:rFonts w:ascii="Calibri" w:eastAsia="SimSun" w:hAnsi="Calibri" w:cs="font387"/>
            <w:kern w:val="1"/>
            <w:sz w:val="22"/>
            <w:szCs w:val="22"/>
            <w:lang w:eastAsia="ar-SA"/>
          </w:rPr>
          <w:t xml:space="preserve">Proyecto </w:t>
        </w:r>
        <w:r w:rsidR="003059B3" w:rsidRPr="00624C04">
          <w:rPr>
            <w:rStyle w:val="Hipervnculo"/>
            <w:rFonts w:ascii="Calibri" w:eastAsia="SimSun" w:hAnsi="Calibri" w:cs="font387"/>
            <w:kern w:val="1"/>
            <w:sz w:val="22"/>
            <w:szCs w:val="22"/>
            <w:lang w:eastAsia="ar-SA"/>
          </w:rPr>
          <w:t>Ganador</w:t>
        </w:r>
        <w:r w:rsidR="009B404C" w:rsidRPr="00624C04">
          <w:rPr>
            <w:rStyle w:val="Hipervnculo"/>
            <w:rFonts w:ascii="Calibri" w:eastAsia="SimSun" w:hAnsi="Calibri" w:cs="font387"/>
            <w:kern w:val="1"/>
            <w:sz w:val="22"/>
            <w:szCs w:val="22"/>
            <w:lang w:eastAsia="ar-SA"/>
          </w:rPr>
          <w:t xml:space="preserve"> “Aulas Libera 2020/2021”</w:t>
        </w:r>
      </w:hyperlink>
    </w:p>
    <w:p w14:paraId="2713A887" w14:textId="59B82F3A" w:rsidR="009B404C" w:rsidRPr="00207950" w:rsidRDefault="009B404C" w:rsidP="009B404C">
      <w:pPr>
        <w:pStyle w:val="Prrafodelista1"/>
        <w:numPr>
          <w:ilvl w:val="0"/>
          <w:numId w:val="4"/>
        </w:numPr>
        <w:spacing w:after="0"/>
        <w:rPr>
          <w:rStyle w:val="Hipervnculo"/>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"https://we.tl/t-XVjEYv9EMP" </w:instrText>
      </w:r>
      <w:r>
        <w:rPr>
          <w:rFonts w:asciiTheme="minorHAnsi" w:hAnsiTheme="minorHAnsi" w:cstheme="minorHAnsi"/>
        </w:rPr>
        <w:fldChar w:fldCharType="separate"/>
      </w:r>
      <w:r w:rsidRPr="00207950">
        <w:rPr>
          <w:rStyle w:val="Hipervnculo"/>
          <w:rFonts w:asciiTheme="minorHAnsi" w:hAnsiTheme="minorHAnsi" w:cstheme="minorHAnsi"/>
        </w:rPr>
        <w:t>Memoria LIBERA interactiva</w:t>
      </w:r>
    </w:p>
    <w:p w14:paraId="374568BD" w14:textId="77777777" w:rsidR="009B404C" w:rsidRPr="00F15379" w:rsidRDefault="009B404C" w:rsidP="009B404C">
      <w:pPr>
        <w:pStyle w:val="Prrafodelista"/>
        <w:widowControl/>
        <w:numPr>
          <w:ilvl w:val="0"/>
          <w:numId w:val="2"/>
        </w:numPr>
        <w:suppressAutoHyphens w:val="0"/>
        <w:spacing w:after="200" w:line="276" w:lineRule="auto"/>
        <w:ind w:leftChars="0" w:firstLineChars="0"/>
        <w:contextualSpacing/>
        <w:textDirection w:val="lrTb"/>
        <w:textAlignment w:val="auto"/>
        <w:outlineLvl w:val="9"/>
        <w:rPr>
          <w:rStyle w:val="Hipervnculo"/>
          <w:rFonts w:ascii="Calibri" w:hAnsi="Calibri" w:cs="Calibri"/>
          <w:color w:val="4472C4"/>
          <w:sz w:val="22"/>
          <w:szCs w:val="22"/>
        </w:rPr>
      </w:pPr>
      <w:r>
        <w:rPr>
          <w:rFonts w:asciiTheme="minorHAnsi" w:hAnsiTheme="minorHAnsi" w:cstheme="minorHAnsi"/>
        </w:rPr>
        <w:fldChar w:fldCharType="end"/>
      </w:r>
      <w:hyperlink r:id="rId10" w:history="1">
        <w:r w:rsidRPr="00F15379">
          <w:rPr>
            <w:rStyle w:val="Hipervnculo"/>
            <w:rFonts w:ascii="Calibri" w:hAnsi="Calibri" w:cs="Calibri"/>
            <w:color w:val="4472C4"/>
            <w:sz w:val="22"/>
            <w:szCs w:val="22"/>
          </w:rPr>
          <w:t>Vídeos de recurso del Proyecto LIBERA</w:t>
        </w:r>
      </w:hyperlink>
    </w:p>
    <w:p w14:paraId="7CCFF16C" w14:textId="77777777" w:rsidR="009B404C" w:rsidRPr="00F15379" w:rsidRDefault="00724657" w:rsidP="009B404C">
      <w:pPr>
        <w:pStyle w:val="Prrafodelista"/>
        <w:widowControl/>
        <w:numPr>
          <w:ilvl w:val="0"/>
          <w:numId w:val="2"/>
        </w:numPr>
        <w:suppressAutoHyphens w:val="0"/>
        <w:spacing w:after="200" w:line="276" w:lineRule="auto"/>
        <w:ind w:leftChars="0" w:firstLineChars="0"/>
        <w:contextualSpacing/>
        <w:textDirection w:val="lrTb"/>
        <w:textAlignment w:val="auto"/>
        <w:outlineLvl w:val="9"/>
        <w:rPr>
          <w:rStyle w:val="Hipervnculo"/>
          <w:rFonts w:ascii="Calibri" w:hAnsi="Calibri" w:cs="Calibri"/>
          <w:color w:val="4472C4"/>
          <w:sz w:val="22"/>
          <w:szCs w:val="22"/>
        </w:rPr>
      </w:pPr>
      <w:hyperlink r:id="rId11" w:history="1">
        <w:r w:rsidR="009B404C" w:rsidRPr="00F15379">
          <w:rPr>
            <w:rStyle w:val="Hipervnculo"/>
            <w:rFonts w:ascii="Calibri" w:hAnsi="Calibri" w:cs="Calibri"/>
            <w:color w:val="4472C4"/>
            <w:sz w:val="22"/>
            <w:szCs w:val="22"/>
          </w:rPr>
          <w:t>Fotos de recurso del Proyecto LIBERA</w:t>
        </w:r>
      </w:hyperlink>
    </w:p>
    <w:p w14:paraId="506DC979" w14:textId="77777777" w:rsidR="009B404C" w:rsidRPr="00F15379" w:rsidRDefault="009B404C" w:rsidP="009B404C">
      <w:pPr>
        <w:pStyle w:val="Prrafodelista"/>
        <w:widowControl/>
        <w:numPr>
          <w:ilvl w:val="0"/>
          <w:numId w:val="2"/>
        </w:numPr>
        <w:suppressAutoHyphens w:val="0"/>
        <w:spacing w:line="276" w:lineRule="auto"/>
        <w:ind w:leftChars="0" w:firstLineChars="0"/>
        <w:contextualSpacing/>
        <w:textDirection w:val="lrTb"/>
        <w:textAlignment w:val="auto"/>
        <w:outlineLvl w:val="9"/>
        <w:rPr>
          <w:rStyle w:val="Hipervnculo"/>
          <w:rFonts w:ascii="Calibri" w:hAnsi="Calibri" w:cs="Calibri"/>
          <w:color w:val="4472C4"/>
          <w:sz w:val="22"/>
          <w:szCs w:val="22"/>
        </w:rPr>
      </w:pPr>
      <w:r w:rsidRPr="00F15379">
        <w:rPr>
          <w:rFonts w:ascii="Calibri" w:hAnsi="Calibri" w:cs="Calibri"/>
          <w:color w:val="4472C4"/>
          <w:sz w:val="22"/>
          <w:szCs w:val="22"/>
        </w:rPr>
        <w:fldChar w:fldCharType="begin"/>
      </w:r>
      <w:r w:rsidRPr="00F15379">
        <w:rPr>
          <w:rFonts w:ascii="Calibri" w:hAnsi="Calibri" w:cs="Calibri"/>
          <w:color w:val="4472C4"/>
          <w:sz w:val="22"/>
          <w:szCs w:val="22"/>
        </w:rPr>
        <w:instrText>HYPERLINK "https://www.youtube.com/channel/UCfltaLZbQjgVI-w5Np1JmKQ"</w:instrText>
      </w:r>
      <w:r w:rsidRPr="00F15379">
        <w:rPr>
          <w:rFonts w:ascii="Calibri" w:hAnsi="Calibri" w:cs="Calibri"/>
          <w:color w:val="4472C4"/>
          <w:sz w:val="22"/>
          <w:szCs w:val="22"/>
        </w:rPr>
        <w:fldChar w:fldCharType="separate"/>
      </w:r>
      <w:r w:rsidRPr="00F15379">
        <w:rPr>
          <w:rStyle w:val="Hipervnculo"/>
          <w:rFonts w:ascii="Calibri" w:hAnsi="Calibri" w:cs="Calibri"/>
          <w:color w:val="4472C4"/>
          <w:sz w:val="22"/>
          <w:szCs w:val="22"/>
        </w:rPr>
        <w:t xml:space="preserve">Canal de </w:t>
      </w:r>
      <w:proofErr w:type="spellStart"/>
      <w:r w:rsidRPr="00F15379">
        <w:rPr>
          <w:rStyle w:val="Hipervnculo"/>
          <w:rFonts w:ascii="Calibri" w:hAnsi="Calibri" w:cs="Calibri"/>
          <w:color w:val="4472C4"/>
          <w:sz w:val="22"/>
          <w:szCs w:val="22"/>
        </w:rPr>
        <w:t>Youtube</w:t>
      </w:r>
      <w:proofErr w:type="spellEnd"/>
      <w:r w:rsidRPr="00F15379">
        <w:rPr>
          <w:rStyle w:val="Hipervnculo"/>
          <w:rFonts w:ascii="Calibri" w:hAnsi="Calibri" w:cs="Calibri"/>
          <w:color w:val="4472C4"/>
          <w:sz w:val="22"/>
          <w:szCs w:val="22"/>
        </w:rPr>
        <w:t xml:space="preserve"> del Proyecto LIBERA</w:t>
      </w:r>
    </w:p>
    <w:p w14:paraId="1ED70FEF" w14:textId="77777777" w:rsidR="009B404C" w:rsidRPr="00F15379" w:rsidRDefault="009B404C" w:rsidP="009B404C">
      <w:pPr>
        <w:pStyle w:val="Prrafodelista"/>
        <w:widowControl/>
        <w:numPr>
          <w:ilvl w:val="0"/>
          <w:numId w:val="2"/>
        </w:numPr>
        <w:suppressAutoHyphens w:val="0"/>
        <w:spacing w:line="276" w:lineRule="auto"/>
        <w:ind w:leftChars="0" w:firstLineChars="0"/>
        <w:contextualSpacing/>
        <w:textDirection w:val="lrTb"/>
        <w:textAlignment w:val="auto"/>
        <w:outlineLvl w:val="9"/>
        <w:rPr>
          <w:rFonts w:ascii="Calibri" w:hAnsi="Calibri" w:cs="Calibri"/>
          <w:color w:val="4472C4"/>
          <w:sz w:val="22"/>
          <w:szCs w:val="22"/>
        </w:rPr>
      </w:pPr>
      <w:r w:rsidRPr="00F15379">
        <w:rPr>
          <w:rFonts w:ascii="Calibri" w:hAnsi="Calibri" w:cs="Calibri"/>
          <w:color w:val="4472C4"/>
          <w:sz w:val="22"/>
          <w:szCs w:val="22"/>
        </w:rPr>
        <w:fldChar w:fldCharType="end"/>
      </w:r>
      <w:hyperlink r:id="rId12" w:history="1">
        <w:r w:rsidRPr="00F15379">
          <w:rPr>
            <w:rStyle w:val="Hipervnculo"/>
            <w:rFonts w:ascii="Calibri" w:hAnsi="Calibri" w:cs="Calibri"/>
            <w:color w:val="4472C4"/>
            <w:sz w:val="22"/>
            <w:szCs w:val="22"/>
          </w:rPr>
          <w:t>Barómetro de la basuraleza</w:t>
        </w:r>
      </w:hyperlink>
    </w:p>
    <w:p w14:paraId="679687CC" w14:textId="77777777" w:rsidR="009B404C" w:rsidRPr="0052441B" w:rsidRDefault="00724657" w:rsidP="009B404C">
      <w:pPr>
        <w:pStyle w:val="Prrafodelista1"/>
        <w:numPr>
          <w:ilvl w:val="0"/>
          <w:numId w:val="4"/>
        </w:numPr>
        <w:spacing w:after="0"/>
        <w:rPr>
          <w:rFonts w:asciiTheme="minorHAnsi" w:hAnsiTheme="minorHAnsi" w:cstheme="minorHAnsi"/>
        </w:rPr>
      </w:pPr>
      <w:hyperlink r:id="rId13" w:history="1">
        <w:r w:rsidR="009B404C" w:rsidRPr="0052441B">
          <w:rPr>
            <w:rStyle w:val="Hipervnculo"/>
            <w:rFonts w:asciiTheme="minorHAnsi" w:hAnsiTheme="minorHAnsi" w:cstheme="minorHAnsi"/>
          </w:rPr>
          <w:t>Materiales campaña LIBERA</w:t>
        </w:r>
      </w:hyperlink>
    </w:p>
    <w:p w14:paraId="21543929" w14:textId="7CDDF346" w:rsidR="009B404C" w:rsidRPr="0052441B" w:rsidRDefault="00724657" w:rsidP="009B404C">
      <w:pPr>
        <w:pStyle w:val="Prrafodelista1"/>
        <w:widowControl w:val="0"/>
        <w:spacing w:after="0"/>
        <w:rPr>
          <w:rFonts w:asciiTheme="minorHAnsi" w:hAnsiTheme="minorHAnsi" w:cstheme="minorHAnsi"/>
          <w:b/>
        </w:rPr>
      </w:pPr>
      <w:hyperlink r:id="rId14" w:history="1">
        <w:r w:rsidR="009B404C" w:rsidRPr="0052441B">
          <w:rPr>
            <w:rStyle w:val="Hipervnculo"/>
            <w:rFonts w:asciiTheme="minorHAnsi" w:hAnsiTheme="minorHAnsi" w:cstheme="minorHAnsi"/>
          </w:rPr>
          <w:br/>
        </w:r>
      </w:hyperlink>
    </w:p>
    <w:p w14:paraId="372193E4" w14:textId="77777777" w:rsidR="009B404C" w:rsidRPr="0052441B" w:rsidRDefault="009B404C" w:rsidP="009B404C">
      <w:pPr>
        <w:spacing w:line="276" w:lineRule="auto"/>
        <w:jc w:val="both"/>
        <w:rPr>
          <w:rFonts w:cstheme="minorHAnsi"/>
        </w:rPr>
      </w:pPr>
      <w:r w:rsidRPr="0052441B">
        <w:rPr>
          <w:rFonts w:cstheme="minorHAnsi"/>
          <w:b/>
        </w:rPr>
        <w:t>Informes elaborados desde el Proyecto LIBERA</w:t>
      </w:r>
    </w:p>
    <w:p w14:paraId="1E335BEF" w14:textId="77777777" w:rsidR="009B404C" w:rsidRPr="009B404C" w:rsidRDefault="00724657" w:rsidP="009B404C">
      <w:pPr>
        <w:pStyle w:val="Prrafodelista1"/>
        <w:numPr>
          <w:ilvl w:val="0"/>
          <w:numId w:val="4"/>
        </w:numPr>
        <w:spacing w:after="0"/>
        <w:rPr>
          <w:rStyle w:val="Hipervnculo"/>
        </w:rPr>
      </w:pPr>
      <w:hyperlink w:anchor="home" w:history="1">
        <w:r w:rsidR="009B404C" w:rsidRPr="0052441B">
          <w:rPr>
            <w:rStyle w:val="Hipervnculo"/>
            <w:rFonts w:asciiTheme="minorHAnsi" w:hAnsiTheme="minorHAnsi" w:cstheme="minorHAnsi"/>
          </w:rPr>
          <w:t>#dondeacabalabasuraleza</w:t>
        </w:r>
      </w:hyperlink>
    </w:p>
    <w:p w14:paraId="335AABF4" w14:textId="77777777" w:rsidR="009B404C" w:rsidRPr="009B404C" w:rsidRDefault="00724657" w:rsidP="009B404C">
      <w:pPr>
        <w:pStyle w:val="Prrafodelista1"/>
        <w:numPr>
          <w:ilvl w:val="0"/>
          <w:numId w:val="4"/>
        </w:numPr>
        <w:spacing w:after="0"/>
        <w:rPr>
          <w:rStyle w:val="Hipervnculo"/>
        </w:rPr>
      </w:pPr>
      <w:hyperlink r:id="rId15" w:history="1">
        <w:r w:rsidR="009B404C" w:rsidRPr="0052441B">
          <w:rPr>
            <w:rStyle w:val="Hipervnculo"/>
            <w:rFonts w:asciiTheme="minorHAnsi" w:hAnsiTheme="minorHAnsi" w:cstheme="minorHAnsi"/>
          </w:rPr>
          <w:t>Informe Colillas</w:t>
        </w:r>
      </w:hyperlink>
    </w:p>
    <w:p w14:paraId="38837819" w14:textId="77777777" w:rsidR="009B404C" w:rsidRPr="009B404C" w:rsidRDefault="00724657" w:rsidP="009B404C">
      <w:pPr>
        <w:pStyle w:val="Prrafodelista1"/>
        <w:numPr>
          <w:ilvl w:val="0"/>
          <w:numId w:val="4"/>
        </w:numPr>
        <w:spacing w:after="0"/>
        <w:rPr>
          <w:rStyle w:val="Hipervnculo"/>
        </w:rPr>
      </w:pPr>
      <w:hyperlink r:id="rId16" w:history="1">
        <w:r w:rsidR="009B404C" w:rsidRPr="0052441B">
          <w:rPr>
            <w:rStyle w:val="Hipervnculo"/>
            <w:rFonts w:asciiTheme="minorHAnsi" w:hAnsiTheme="minorHAnsi" w:cstheme="minorHAnsi"/>
          </w:rPr>
          <w:t>Informe Basuraleza</w:t>
        </w:r>
      </w:hyperlink>
    </w:p>
    <w:p w14:paraId="26A3235C" w14:textId="77777777" w:rsidR="009B404C" w:rsidRPr="009B404C" w:rsidRDefault="00724657" w:rsidP="009B404C">
      <w:pPr>
        <w:pStyle w:val="Prrafodelista1"/>
        <w:numPr>
          <w:ilvl w:val="0"/>
          <w:numId w:val="4"/>
        </w:numPr>
        <w:spacing w:after="0"/>
        <w:rPr>
          <w:rStyle w:val="Hipervnculo"/>
        </w:rPr>
      </w:pPr>
      <w:hyperlink r:id="rId17" w:history="1">
        <w:r w:rsidR="009B404C" w:rsidRPr="0052441B">
          <w:rPr>
            <w:rStyle w:val="Hipervnculo"/>
            <w:rFonts w:asciiTheme="minorHAnsi" w:hAnsiTheme="minorHAnsi" w:cstheme="minorHAnsi"/>
          </w:rPr>
          <w:t>Informe Cunetas</w:t>
        </w:r>
      </w:hyperlink>
    </w:p>
    <w:p w14:paraId="5B9056D0" w14:textId="77777777" w:rsidR="009B404C" w:rsidRPr="009B404C" w:rsidRDefault="00724657" w:rsidP="009B404C">
      <w:pPr>
        <w:pStyle w:val="Prrafodelista1"/>
        <w:numPr>
          <w:ilvl w:val="0"/>
          <w:numId w:val="4"/>
        </w:numPr>
        <w:spacing w:after="0"/>
        <w:rPr>
          <w:rStyle w:val="Hipervnculo"/>
        </w:rPr>
      </w:pPr>
      <w:hyperlink r:id="rId18" w:history="1">
        <w:r w:rsidR="009B404C" w:rsidRPr="0052441B">
          <w:rPr>
            <w:rStyle w:val="Hipervnculo"/>
            <w:rFonts w:asciiTheme="minorHAnsi" w:hAnsiTheme="minorHAnsi" w:cstheme="minorHAnsi"/>
          </w:rPr>
          <w:t>El impacto del abandono de plástico en la naturaleza.</w:t>
        </w:r>
      </w:hyperlink>
    </w:p>
    <w:p w14:paraId="4B5F53F6" w14:textId="77777777" w:rsidR="009B404C" w:rsidRPr="0052441B" w:rsidRDefault="009B404C" w:rsidP="009B404C">
      <w:pPr>
        <w:spacing w:line="276" w:lineRule="auto"/>
        <w:jc w:val="both"/>
        <w:rPr>
          <w:rFonts w:cstheme="minorHAnsi"/>
          <w:b/>
          <w:color w:val="000000"/>
          <w:u w:val="single"/>
        </w:rPr>
      </w:pPr>
    </w:p>
    <w:p w14:paraId="2324DB83" w14:textId="77777777" w:rsidR="009B404C" w:rsidRPr="004467B8" w:rsidRDefault="009B404C" w:rsidP="009B404C">
      <w:pPr>
        <w:pStyle w:val="NormalWeb"/>
        <w:jc w:val="both"/>
        <w:rPr>
          <w:rStyle w:val="Textoennegrita"/>
          <w:rFonts w:ascii="Calibri" w:hAnsi="Calibri" w:cs="Calibri"/>
          <w:color w:val="000000"/>
          <w:sz w:val="22"/>
          <w:szCs w:val="22"/>
        </w:rPr>
      </w:pPr>
      <w:r w:rsidRPr="004467B8">
        <w:rPr>
          <w:rStyle w:val="Textoennegrita"/>
          <w:rFonts w:ascii="Calibri" w:hAnsi="Calibri" w:cs="Calibri"/>
          <w:color w:val="000000"/>
          <w:sz w:val="22"/>
          <w:szCs w:val="22"/>
        </w:rPr>
        <w:t>Sobre LIBERA</w:t>
      </w:r>
    </w:p>
    <w:p w14:paraId="5805ED95" w14:textId="77777777" w:rsidR="009B404C" w:rsidRPr="004467B8" w:rsidRDefault="009B404C" w:rsidP="009B404C">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7678416C" w14:textId="77777777" w:rsidR="009B404C" w:rsidRPr="004467B8" w:rsidRDefault="009B404C" w:rsidP="009B404C">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Desde su puesta en marcha, LIBERA ha movilizado más de 72.000 voluntarios*, y colaborado con más de 1100 organizaciones y colectivos, entre ellos, el CSIC, la Fundación Reina Sofía, la DGT, Paisaje Limpio o Vertidos Cero, convirtiéndose en un proyecto pionero que busca sensibilizar a todos los públicos. Además, a través de las apps eLitter y MARNOBA, los Héroes han recogido y caracterizado cerca de 300.000 objetos de más de 2.700 puntos de todo el territorio nacional, que se han integrado en la base de datos del MITECO. </w:t>
      </w:r>
    </w:p>
    <w:p w14:paraId="7E72B355" w14:textId="77777777" w:rsidR="009B404C" w:rsidRPr="004467B8" w:rsidRDefault="009B404C" w:rsidP="009B404C">
      <w:pPr>
        <w:pStyle w:val="NormalWeb"/>
        <w:jc w:val="both"/>
        <w:rPr>
          <w:rStyle w:val="Hipervnculo"/>
          <w:rFonts w:ascii="Calibri" w:hAnsi="Calibri" w:cs="Calibri"/>
          <w:sz w:val="22"/>
          <w:szCs w:val="22"/>
        </w:rPr>
      </w:pPr>
      <w:r w:rsidRPr="004467B8">
        <w:rPr>
          <w:rFonts w:ascii="Calibri" w:hAnsi="Calibri" w:cs="Calibri"/>
          <w:color w:val="000000"/>
          <w:sz w:val="22"/>
          <w:szCs w:val="22"/>
        </w:rPr>
        <w:t xml:space="preserve">Más información en </w:t>
      </w:r>
      <w:hyperlink r:id="rId19" w:history="1">
        <w:r w:rsidRPr="004467B8">
          <w:rPr>
            <w:rStyle w:val="Hipervnculo"/>
            <w:rFonts w:ascii="Calibri" w:hAnsi="Calibri" w:cs="Calibri"/>
            <w:sz w:val="22"/>
            <w:szCs w:val="22"/>
          </w:rPr>
          <w:t>proyectolibera.org</w:t>
        </w:r>
      </w:hyperlink>
    </w:p>
    <w:p w14:paraId="1156C1B0" w14:textId="77777777" w:rsidR="009B404C" w:rsidRDefault="009B404C" w:rsidP="009B404C">
      <w:pPr>
        <w:pStyle w:val="NormalWeb"/>
        <w:ind w:hanging="2"/>
        <w:jc w:val="both"/>
        <w:rPr>
          <w:rStyle w:val="Textoennegrita"/>
          <w:rFonts w:ascii="Calibri" w:hAnsi="Calibri" w:cs="Calibri"/>
          <w:color w:val="000000"/>
          <w:sz w:val="22"/>
          <w:szCs w:val="22"/>
        </w:rPr>
      </w:pPr>
      <w:r w:rsidRPr="004467B8">
        <w:rPr>
          <w:rStyle w:val="Textoennegrita"/>
          <w:rFonts w:ascii="Calibri" w:hAnsi="Calibri" w:cs="Calibri"/>
          <w:color w:val="000000"/>
          <w:sz w:val="22"/>
          <w:szCs w:val="22"/>
        </w:rPr>
        <w:t>Sobre SEO/BirdLife</w:t>
      </w:r>
    </w:p>
    <w:p w14:paraId="48512F84" w14:textId="77777777" w:rsidR="009B404C" w:rsidRPr="004467B8" w:rsidRDefault="009B404C" w:rsidP="009B404C">
      <w:pPr>
        <w:pStyle w:val="NormalWeb"/>
        <w:ind w:hanging="2"/>
        <w:jc w:val="both"/>
        <w:rPr>
          <w:rFonts w:ascii="Calibri" w:hAnsi="Calibri" w:cs="Calibri"/>
          <w:b/>
          <w:bCs/>
          <w:color w:val="000000"/>
          <w:sz w:val="22"/>
          <w:szCs w:val="22"/>
          <w:u w:val="single"/>
        </w:rPr>
      </w:pPr>
      <w:r w:rsidRPr="004467B8">
        <w:rPr>
          <w:rFonts w:ascii="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6D98A5BB" w14:textId="77777777" w:rsidR="009B404C" w:rsidRPr="000016F0" w:rsidRDefault="009B404C" w:rsidP="009B404C">
      <w:pPr>
        <w:pStyle w:val="NormalWeb"/>
        <w:jc w:val="both"/>
        <w:rPr>
          <w:rFonts w:ascii="Calibri" w:hAnsi="Calibri" w:cs="Calibri"/>
          <w:sz w:val="22"/>
          <w:szCs w:val="22"/>
        </w:rPr>
      </w:pPr>
      <w:r w:rsidRPr="000016F0">
        <w:rPr>
          <w:rStyle w:val="Textoennegrita"/>
          <w:rFonts w:ascii="Calibri" w:hAnsi="Calibri" w:cs="Calibri"/>
          <w:sz w:val="22"/>
          <w:szCs w:val="22"/>
        </w:rPr>
        <w:t xml:space="preserve">Sobre Ecoembes </w:t>
      </w:r>
    </w:p>
    <w:p w14:paraId="141ADB6A" w14:textId="77777777" w:rsidR="009B404C" w:rsidRPr="000016F0" w:rsidRDefault="00724657" w:rsidP="009B404C">
      <w:pPr>
        <w:pStyle w:val="NormalWeb"/>
        <w:spacing w:after="195" w:afterAutospacing="0"/>
        <w:ind w:hanging="2"/>
        <w:jc w:val="both"/>
        <w:rPr>
          <w:rFonts w:ascii="Calibri" w:hAnsi="Calibri" w:cs="Calibri"/>
          <w:sz w:val="22"/>
          <w:szCs w:val="22"/>
        </w:rPr>
      </w:pPr>
      <w:hyperlink r:id="rId20" w:tgtFrame="_blank" w:tooltip="https://www.ecoembes.com/es" w:history="1">
        <w:r w:rsidR="009B404C" w:rsidRPr="000016F0">
          <w:rPr>
            <w:rStyle w:val="Hipervnculo"/>
            <w:rFonts w:ascii="Calibri" w:hAnsi="Calibri" w:cs="Calibri"/>
            <w:color w:val="6888C9"/>
            <w:sz w:val="22"/>
            <w:szCs w:val="22"/>
          </w:rPr>
          <w:t>Ecoembes</w:t>
        </w:r>
      </w:hyperlink>
      <w:r w:rsidR="009B404C" w:rsidRPr="000016F0">
        <w:rPr>
          <w:rFonts w:ascii="Calibri" w:hAnsi="Calibri" w:cs="Calibri"/>
          <w:sz w:val="22"/>
          <w:szCs w:val="22"/>
        </w:rPr>
        <w:t xml:space="preserve"> es la organización ambiental sin ánimo de lucro que coordina el reciclaje de los envases de plástico, las latas y los briks (contenedor amarillo) y los envases de cartón y papel (contenedor azul) en España. </w:t>
      </w:r>
    </w:p>
    <w:p w14:paraId="65603B4F" w14:textId="77777777" w:rsidR="009B404C" w:rsidRPr="000016F0" w:rsidRDefault="009B404C" w:rsidP="009B404C">
      <w:pPr>
        <w:pStyle w:val="NormalWeb"/>
        <w:jc w:val="both"/>
        <w:rPr>
          <w:rFonts w:ascii="Calibri" w:hAnsi="Calibri" w:cs="Calibri"/>
          <w:sz w:val="22"/>
          <w:szCs w:val="22"/>
        </w:rPr>
      </w:pPr>
      <w:r w:rsidRPr="000016F0">
        <w:rPr>
          <w:rFonts w:ascii="Calibri" w:hAnsi="Calibri" w:cs="Calibr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0016F0">
        <w:rPr>
          <w:rFonts w:ascii="Calibri" w:hAnsi="Calibri" w:cs="Calibri"/>
          <w:sz w:val="22"/>
          <w:szCs w:val="22"/>
          <w:vertAlign w:val="superscript"/>
        </w:rPr>
        <w:t xml:space="preserve">3 </w:t>
      </w:r>
      <w:r w:rsidRPr="000016F0">
        <w:rPr>
          <w:rFonts w:ascii="Calibri" w:hAnsi="Calibri" w:cs="Calibri"/>
          <w:sz w:val="22"/>
          <w:szCs w:val="22"/>
        </w:rPr>
        <w:t xml:space="preserve">de agua y 6,37 millones de </w:t>
      </w:r>
      <w:proofErr w:type="spellStart"/>
      <w:r w:rsidRPr="000016F0">
        <w:rPr>
          <w:rFonts w:ascii="Calibri" w:hAnsi="Calibri" w:cs="Calibri"/>
          <w:sz w:val="22"/>
          <w:szCs w:val="22"/>
        </w:rPr>
        <w:t>Mwh</w:t>
      </w:r>
      <w:proofErr w:type="spellEnd"/>
      <w:r w:rsidRPr="000016F0">
        <w:rPr>
          <w:rFonts w:ascii="Calibri" w:hAnsi="Calibri" w:cs="Calibri"/>
          <w:sz w:val="22"/>
          <w:szCs w:val="22"/>
        </w:rPr>
        <w:t xml:space="preserve"> de energía.</w:t>
      </w:r>
    </w:p>
    <w:p w14:paraId="37D042AE" w14:textId="77777777" w:rsidR="009B404C" w:rsidRPr="004467B8" w:rsidRDefault="009B404C" w:rsidP="009B404C">
      <w:pPr>
        <w:pStyle w:val="NormalWeb"/>
        <w:ind w:hanging="2"/>
        <w:jc w:val="both"/>
        <w:rPr>
          <w:rStyle w:val="Textoennegrita"/>
          <w:rFonts w:ascii="Calibri" w:hAnsi="Calibri" w:cs="Calibri"/>
          <w:color w:val="000000"/>
          <w:sz w:val="22"/>
          <w:szCs w:val="22"/>
        </w:rPr>
      </w:pPr>
      <w:r w:rsidRPr="004467B8">
        <w:rPr>
          <w:rStyle w:val="Textoennegrita"/>
          <w:rFonts w:ascii="Calibri" w:hAnsi="Calibri" w:cs="Calibri"/>
          <w:color w:val="000000"/>
          <w:sz w:val="22"/>
          <w:szCs w:val="22"/>
        </w:rPr>
        <w:t xml:space="preserve">Para más información: </w:t>
      </w:r>
    </w:p>
    <w:p w14:paraId="4B9AE627" w14:textId="5F7B2F3A" w:rsidR="009B404C" w:rsidRPr="00412DC7" w:rsidRDefault="009B404C" w:rsidP="00412DC7">
      <w:pPr>
        <w:pStyle w:val="NormalWeb"/>
        <w:ind w:left="2" w:hanging="2"/>
        <w:rPr>
          <w:rFonts w:ascii="Calibri" w:hAnsi="Calibri" w:cs="Calibri"/>
          <w:sz w:val="22"/>
          <w:szCs w:val="22"/>
        </w:rPr>
      </w:pPr>
      <w:r w:rsidRPr="004467B8">
        <w:rPr>
          <w:rFonts w:ascii="Calibri" w:hAnsi="Calibri" w:cs="Calibri"/>
          <w:color w:val="000000"/>
          <w:sz w:val="22"/>
          <w:szCs w:val="22"/>
        </w:rPr>
        <w:t xml:space="preserve">Romain Titaud / Rosa Santiago </w:t>
      </w:r>
      <w:r w:rsidR="00412DC7">
        <w:rPr>
          <w:rFonts w:ascii="Calibri" w:hAnsi="Calibri" w:cs="Calibri"/>
          <w:color w:val="000000"/>
          <w:sz w:val="22"/>
          <w:szCs w:val="22"/>
        </w:rPr>
        <w:br/>
      </w:r>
      <w:hyperlink r:id="rId21" w:history="1">
        <w:r w:rsidR="00412DC7" w:rsidRPr="006D4D80">
          <w:rPr>
            <w:rStyle w:val="Hipervnculo"/>
            <w:rFonts w:ascii="Calibri" w:hAnsi="Calibri" w:cs="Calibri"/>
            <w:sz w:val="22"/>
            <w:szCs w:val="22"/>
          </w:rPr>
          <w:t>rtitaud@atrevia.com</w:t>
        </w:r>
      </w:hyperlink>
      <w:r w:rsidR="00412DC7">
        <w:rPr>
          <w:rFonts w:ascii="Calibri" w:hAnsi="Calibri" w:cs="Calibri"/>
          <w:sz w:val="22"/>
          <w:szCs w:val="22"/>
        </w:rPr>
        <w:t xml:space="preserve"> </w:t>
      </w:r>
      <w:r w:rsidR="00412DC7" w:rsidRPr="00412DC7">
        <w:rPr>
          <w:rFonts w:ascii="Calibri" w:hAnsi="Calibri" w:cs="Calibri"/>
          <w:sz w:val="22"/>
          <w:szCs w:val="22"/>
        </w:rPr>
        <w:t>/</w:t>
      </w:r>
      <w:r w:rsidR="00412DC7">
        <w:rPr>
          <w:rFonts w:ascii="Calibri" w:hAnsi="Calibri" w:cs="Calibri"/>
          <w:sz w:val="22"/>
          <w:szCs w:val="22"/>
        </w:rPr>
        <w:t xml:space="preserve"> </w:t>
      </w:r>
      <w:hyperlink r:id="rId22" w:history="1">
        <w:r w:rsidR="00412DC7" w:rsidRPr="006D4D80">
          <w:rPr>
            <w:rStyle w:val="Hipervnculo"/>
            <w:rFonts w:ascii="Calibri" w:hAnsi="Calibri" w:cs="Calibri"/>
            <w:sz w:val="22"/>
            <w:szCs w:val="22"/>
          </w:rPr>
          <w:t>rsantiago@atrevia.com</w:t>
        </w:r>
      </w:hyperlink>
      <w:r w:rsidR="00412DC7">
        <w:rPr>
          <w:rFonts w:ascii="Calibri" w:hAnsi="Calibri" w:cs="Calibri"/>
          <w:sz w:val="22"/>
          <w:szCs w:val="22"/>
        </w:rPr>
        <w:br/>
      </w:r>
      <w:r w:rsidRPr="00412DC7">
        <w:rPr>
          <w:rFonts w:ascii="Calibri" w:hAnsi="Calibri" w:cs="Calibri"/>
          <w:sz w:val="22"/>
          <w:szCs w:val="22"/>
        </w:rPr>
        <w:t xml:space="preserve">Tlf. 667 63 25 19 / 673 33 97 24 </w:t>
      </w:r>
    </w:p>
    <w:p w14:paraId="107C30F3" w14:textId="4352D8EF" w:rsidR="009B404C" w:rsidRPr="00F15379" w:rsidRDefault="009B404C" w:rsidP="009B404C">
      <w:r w:rsidRPr="00F15379">
        <w:lastRenderedPageBreak/>
        <w:t>Olimpia García</w:t>
      </w:r>
      <w:r w:rsidRPr="00F15379">
        <w:br/>
      </w:r>
      <w:hyperlink r:id="rId23" w:history="1">
        <w:r w:rsidR="00412DC7" w:rsidRPr="006D4D80">
          <w:rPr>
            <w:rStyle w:val="Hipervnculo"/>
          </w:rPr>
          <w:t>prensa@seo.org</w:t>
        </w:r>
      </w:hyperlink>
      <w:r w:rsidRPr="00F15379">
        <w:br/>
        <w:t>Tlf. 91434 09 10 / 699 983 670</w:t>
      </w:r>
      <w:r w:rsidRPr="00F15379">
        <w:br/>
        <w:t>@seo_birdlife / seo.org</w:t>
      </w:r>
    </w:p>
    <w:p w14:paraId="076E9866" w14:textId="77777777" w:rsidR="009B404C" w:rsidRDefault="009B404C" w:rsidP="009B404C">
      <w:pPr>
        <w:pBdr>
          <w:top w:val="nil"/>
          <w:left w:val="nil"/>
          <w:bottom w:val="nil"/>
          <w:right w:val="nil"/>
          <w:between w:val="nil"/>
        </w:pBdr>
        <w:rPr>
          <w:rFonts w:eastAsia="Calibri"/>
          <w:u w:val="single"/>
        </w:rPr>
      </w:pPr>
    </w:p>
    <w:p w14:paraId="15E25AEC" w14:textId="77777777" w:rsidR="00E62CB6" w:rsidRDefault="00E62CB6"/>
    <w:sectPr w:rsidR="00E62CB6">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18D2" w14:textId="77777777" w:rsidR="008D0460" w:rsidRDefault="008D0460" w:rsidP="00E62CB6">
      <w:pPr>
        <w:spacing w:after="0" w:line="240" w:lineRule="auto"/>
      </w:pPr>
      <w:r>
        <w:separator/>
      </w:r>
    </w:p>
  </w:endnote>
  <w:endnote w:type="continuationSeparator" w:id="0">
    <w:p w14:paraId="13E00115" w14:textId="77777777" w:rsidR="008D0460" w:rsidRDefault="008D0460" w:rsidP="00E6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87">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CED6" w14:textId="77777777" w:rsidR="008D0460" w:rsidRDefault="008D0460" w:rsidP="00E62CB6">
      <w:pPr>
        <w:spacing w:after="0" w:line="240" w:lineRule="auto"/>
      </w:pPr>
      <w:r>
        <w:separator/>
      </w:r>
    </w:p>
  </w:footnote>
  <w:footnote w:type="continuationSeparator" w:id="0">
    <w:p w14:paraId="4C29A322" w14:textId="77777777" w:rsidR="008D0460" w:rsidRDefault="008D0460" w:rsidP="00E6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5404" w14:textId="1CC63EAD" w:rsidR="00E62CB6" w:rsidRDefault="00E62CB6">
    <w:pPr>
      <w:pStyle w:val="Encabezado"/>
    </w:pPr>
    <w:r>
      <w:rPr>
        <w:noProof/>
        <w:lang w:eastAsia="es-ES"/>
      </w:rPr>
      <w:drawing>
        <wp:anchor distT="0" distB="0" distL="114300" distR="114300" simplePos="0" relativeHeight="251659264" behindDoc="0" locked="0" layoutInCell="1" allowOverlap="1" wp14:anchorId="7C5F38E7" wp14:editId="6C16EFC0">
          <wp:simplePos x="0" y="0"/>
          <wp:positionH relativeFrom="margin">
            <wp:posOffset>0</wp:posOffset>
          </wp:positionH>
          <wp:positionV relativeFrom="topMargin">
            <wp:posOffset>619125</wp:posOffset>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18E2DD3"/>
    <w:multiLevelType w:val="hybridMultilevel"/>
    <w:tmpl w:val="6C427E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00B1"/>
    <w:multiLevelType w:val="hybridMultilevel"/>
    <w:tmpl w:val="D308847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B291F76"/>
    <w:multiLevelType w:val="hybridMultilevel"/>
    <w:tmpl w:val="5E2C4B94"/>
    <w:lvl w:ilvl="0" w:tplc="0C0A0001">
      <w:start w:val="1"/>
      <w:numFmt w:val="bullet"/>
      <w:lvlText w:val=""/>
      <w:lvlJc w:val="left"/>
      <w:pPr>
        <w:ind w:left="718" w:hanging="360"/>
      </w:pPr>
      <w:rPr>
        <w:rFonts w:ascii="Symbol" w:hAnsi="Symbol" w:cs="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cs="Wingdings" w:hint="default"/>
      </w:rPr>
    </w:lvl>
    <w:lvl w:ilvl="3" w:tplc="0C0A0001" w:tentative="1">
      <w:start w:val="1"/>
      <w:numFmt w:val="bullet"/>
      <w:lvlText w:val=""/>
      <w:lvlJc w:val="left"/>
      <w:pPr>
        <w:ind w:left="2878" w:hanging="360"/>
      </w:pPr>
      <w:rPr>
        <w:rFonts w:ascii="Symbol" w:hAnsi="Symbol" w:cs="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cs="Wingdings" w:hint="default"/>
      </w:rPr>
    </w:lvl>
    <w:lvl w:ilvl="6" w:tplc="0C0A0001" w:tentative="1">
      <w:start w:val="1"/>
      <w:numFmt w:val="bullet"/>
      <w:lvlText w:val=""/>
      <w:lvlJc w:val="left"/>
      <w:pPr>
        <w:ind w:left="5038" w:hanging="360"/>
      </w:pPr>
      <w:rPr>
        <w:rFonts w:ascii="Symbol" w:hAnsi="Symbol" w:cs="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B6"/>
    <w:rsid w:val="0001026B"/>
    <w:rsid w:val="00044F1F"/>
    <w:rsid w:val="00045F72"/>
    <w:rsid w:val="00050F82"/>
    <w:rsid w:val="000862F0"/>
    <w:rsid w:val="00094765"/>
    <w:rsid w:val="000C4C36"/>
    <w:rsid w:val="000D79C0"/>
    <w:rsid w:val="001064D7"/>
    <w:rsid w:val="001415BB"/>
    <w:rsid w:val="00150AEF"/>
    <w:rsid w:val="001613CF"/>
    <w:rsid w:val="00165F14"/>
    <w:rsid w:val="00185EA6"/>
    <w:rsid w:val="001A117B"/>
    <w:rsid w:val="001C7269"/>
    <w:rsid w:val="001D442C"/>
    <w:rsid w:val="001D750C"/>
    <w:rsid w:val="001F03A0"/>
    <w:rsid w:val="001F1C55"/>
    <w:rsid w:val="00215421"/>
    <w:rsid w:val="00215D3F"/>
    <w:rsid w:val="0022749A"/>
    <w:rsid w:val="00241EF1"/>
    <w:rsid w:val="0024599A"/>
    <w:rsid w:val="0027774F"/>
    <w:rsid w:val="00295C44"/>
    <w:rsid w:val="002A2163"/>
    <w:rsid w:val="002C7C3B"/>
    <w:rsid w:val="002F08F0"/>
    <w:rsid w:val="003059B3"/>
    <w:rsid w:val="00325B6A"/>
    <w:rsid w:val="00326C8B"/>
    <w:rsid w:val="003302E1"/>
    <w:rsid w:val="00341252"/>
    <w:rsid w:val="00363E2D"/>
    <w:rsid w:val="003657FA"/>
    <w:rsid w:val="003909AC"/>
    <w:rsid w:val="003C142F"/>
    <w:rsid w:val="003D12C0"/>
    <w:rsid w:val="003D73A9"/>
    <w:rsid w:val="003D7EA6"/>
    <w:rsid w:val="00412DC7"/>
    <w:rsid w:val="00417085"/>
    <w:rsid w:val="004304DF"/>
    <w:rsid w:val="00444D20"/>
    <w:rsid w:val="00461C4C"/>
    <w:rsid w:val="00492700"/>
    <w:rsid w:val="004B2BAD"/>
    <w:rsid w:val="004B7927"/>
    <w:rsid w:val="004E37FD"/>
    <w:rsid w:val="0051218A"/>
    <w:rsid w:val="00516B5E"/>
    <w:rsid w:val="00544265"/>
    <w:rsid w:val="005C60F3"/>
    <w:rsid w:val="005C6FE4"/>
    <w:rsid w:val="00604D5D"/>
    <w:rsid w:val="00605785"/>
    <w:rsid w:val="00624C04"/>
    <w:rsid w:val="00632AD4"/>
    <w:rsid w:val="00636483"/>
    <w:rsid w:val="00666CEF"/>
    <w:rsid w:val="00671AE1"/>
    <w:rsid w:val="00697B0A"/>
    <w:rsid w:val="006E2E99"/>
    <w:rsid w:val="007120F0"/>
    <w:rsid w:val="00714126"/>
    <w:rsid w:val="007164B7"/>
    <w:rsid w:val="00720CBA"/>
    <w:rsid w:val="00724657"/>
    <w:rsid w:val="007346BB"/>
    <w:rsid w:val="00765148"/>
    <w:rsid w:val="00765C07"/>
    <w:rsid w:val="007D1BB3"/>
    <w:rsid w:val="007D41DE"/>
    <w:rsid w:val="007E0129"/>
    <w:rsid w:val="007E2730"/>
    <w:rsid w:val="007E5A56"/>
    <w:rsid w:val="007F541D"/>
    <w:rsid w:val="0080750E"/>
    <w:rsid w:val="0082467E"/>
    <w:rsid w:val="00862463"/>
    <w:rsid w:val="00882694"/>
    <w:rsid w:val="008951EC"/>
    <w:rsid w:val="008C0011"/>
    <w:rsid w:val="008D0460"/>
    <w:rsid w:val="00965D0A"/>
    <w:rsid w:val="009A1AC9"/>
    <w:rsid w:val="009B3831"/>
    <w:rsid w:val="009B404C"/>
    <w:rsid w:val="009D42E3"/>
    <w:rsid w:val="009E2D4D"/>
    <w:rsid w:val="009F1980"/>
    <w:rsid w:val="00A0332A"/>
    <w:rsid w:val="00A05251"/>
    <w:rsid w:val="00A37AE9"/>
    <w:rsid w:val="00A40F54"/>
    <w:rsid w:val="00A60008"/>
    <w:rsid w:val="00A64459"/>
    <w:rsid w:val="00A97EE0"/>
    <w:rsid w:val="00AA5CA6"/>
    <w:rsid w:val="00AE3E66"/>
    <w:rsid w:val="00AF2637"/>
    <w:rsid w:val="00B03080"/>
    <w:rsid w:val="00B13A0D"/>
    <w:rsid w:val="00B37F5E"/>
    <w:rsid w:val="00B44240"/>
    <w:rsid w:val="00B50919"/>
    <w:rsid w:val="00B63984"/>
    <w:rsid w:val="00B712B2"/>
    <w:rsid w:val="00BB50DC"/>
    <w:rsid w:val="00BD027E"/>
    <w:rsid w:val="00C01882"/>
    <w:rsid w:val="00C03887"/>
    <w:rsid w:val="00C0616A"/>
    <w:rsid w:val="00C319EF"/>
    <w:rsid w:val="00C612BD"/>
    <w:rsid w:val="00C80BB5"/>
    <w:rsid w:val="00C919B5"/>
    <w:rsid w:val="00CE2370"/>
    <w:rsid w:val="00CE3DDC"/>
    <w:rsid w:val="00CF1695"/>
    <w:rsid w:val="00D00A29"/>
    <w:rsid w:val="00D129ED"/>
    <w:rsid w:val="00D13169"/>
    <w:rsid w:val="00D40231"/>
    <w:rsid w:val="00D635E4"/>
    <w:rsid w:val="00E13198"/>
    <w:rsid w:val="00E1351F"/>
    <w:rsid w:val="00E230B3"/>
    <w:rsid w:val="00E25946"/>
    <w:rsid w:val="00E62CB6"/>
    <w:rsid w:val="00E83D3F"/>
    <w:rsid w:val="00E87A64"/>
    <w:rsid w:val="00EA54D7"/>
    <w:rsid w:val="00EB4E24"/>
    <w:rsid w:val="00EC002C"/>
    <w:rsid w:val="00EF7E48"/>
    <w:rsid w:val="00F04DC3"/>
    <w:rsid w:val="00F07CE6"/>
    <w:rsid w:val="00F25593"/>
    <w:rsid w:val="00F40ACE"/>
    <w:rsid w:val="00F812A0"/>
    <w:rsid w:val="00F82833"/>
    <w:rsid w:val="00FA16C2"/>
    <w:rsid w:val="00FB61EE"/>
    <w:rsid w:val="00FD369E"/>
    <w:rsid w:val="00FF0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D30B"/>
  <w15:chartTrackingRefBased/>
  <w15:docId w15:val="{ACE28621-3676-4904-A34F-F9DDFEAE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2C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2CB6"/>
  </w:style>
  <w:style w:type="paragraph" w:styleId="Piedepgina">
    <w:name w:val="footer"/>
    <w:basedOn w:val="Normal"/>
    <w:link w:val="PiedepginaCar"/>
    <w:uiPriority w:val="99"/>
    <w:unhideWhenUsed/>
    <w:rsid w:val="00E62C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2CB6"/>
  </w:style>
  <w:style w:type="paragraph" w:styleId="Prrafodelista">
    <w:name w:val="List Paragraph"/>
    <w:basedOn w:val="Normal"/>
    <w:link w:val="PrrafodelistaCar"/>
    <w:uiPriority w:val="34"/>
    <w:qFormat/>
    <w:rsid w:val="00E62CB6"/>
    <w:pPr>
      <w:widowControl w:val="0"/>
      <w:suppressAutoHyphens/>
      <w:spacing w:after="0" w:line="1" w:lineRule="atLeast"/>
      <w:ind w:leftChars="-1" w:left="708" w:hangingChars="1" w:hanging="1"/>
      <w:textDirection w:val="btLr"/>
      <w:textAlignment w:val="top"/>
      <w:outlineLvl w:val="0"/>
    </w:pPr>
    <w:rPr>
      <w:rFonts w:ascii="Times New Roman" w:eastAsia="Times New Roman" w:hAnsi="Times New Roman" w:cs="Times New Roman"/>
      <w:color w:val="000000"/>
      <w:position w:val="-1"/>
      <w:sz w:val="24"/>
      <w:szCs w:val="24"/>
      <w:lang w:eastAsia="es-ES"/>
    </w:rPr>
  </w:style>
  <w:style w:type="character" w:styleId="Hipervnculo">
    <w:name w:val="Hyperlink"/>
    <w:basedOn w:val="Fuentedeprrafopredeter"/>
    <w:uiPriority w:val="99"/>
    <w:unhideWhenUsed/>
    <w:rsid w:val="00E62CB6"/>
    <w:rPr>
      <w:color w:val="0563C1" w:themeColor="hyperlink"/>
      <w:u w:val="single"/>
    </w:rPr>
  </w:style>
  <w:style w:type="paragraph" w:customStyle="1" w:styleId="card-text">
    <w:name w:val="card-text"/>
    <w:basedOn w:val="Normal"/>
    <w:rsid w:val="001415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41252"/>
    <w:rPr>
      <w:color w:val="605E5C"/>
      <w:shd w:val="clear" w:color="auto" w:fill="E1DFDD"/>
    </w:rPr>
  </w:style>
  <w:style w:type="paragraph" w:customStyle="1" w:styleId="Prrafodelista1">
    <w:name w:val="Párrafo de lista1"/>
    <w:basedOn w:val="Normal"/>
    <w:uiPriority w:val="99"/>
    <w:rsid w:val="009B404C"/>
    <w:pPr>
      <w:suppressAutoHyphens/>
      <w:spacing w:after="200" w:line="276" w:lineRule="auto"/>
      <w:ind w:left="720"/>
    </w:pPr>
    <w:rPr>
      <w:rFonts w:ascii="Calibri" w:eastAsia="SimSun" w:hAnsi="Calibri" w:cs="font387"/>
      <w:kern w:val="1"/>
      <w:lang w:eastAsia="ar-SA"/>
    </w:rPr>
  </w:style>
  <w:style w:type="character" w:styleId="Textoennegrita">
    <w:name w:val="Strong"/>
    <w:basedOn w:val="Fuentedeprrafopredeter"/>
    <w:uiPriority w:val="22"/>
    <w:qFormat/>
    <w:rsid w:val="009B404C"/>
    <w:rPr>
      <w:b/>
      <w:bCs/>
    </w:rPr>
  </w:style>
  <w:style w:type="paragraph" w:styleId="NormalWeb">
    <w:name w:val="Normal (Web)"/>
    <w:basedOn w:val="Normal"/>
    <w:uiPriority w:val="99"/>
    <w:semiHidden/>
    <w:unhideWhenUsed/>
    <w:rsid w:val="009B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B404C"/>
    <w:rPr>
      <w:color w:val="954F72" w:themeColor="followedHyperlink"/>
      <w:u w:val="single"/>
    </w:rPr>
  </w:style>
  <w:style w:type="character" w:customStyle="1" w:styleId="PrrafodelistaCar">
    <w:name w:val="Párrafo de lista Car"/>
    <w:link w:val="Prrafodelista"/>
    <w:uiPriority w:val="34"/>
    <w:locked/>
    <w:rsid w:val="009B404C"/>
    <w:rPr>
      <w:rFonts w:ascii="Times New Roman" w:eastAsia="Times New Roman" w:hAnsi="Times New Roman" w:cs="Times New Roman"/>
      <w:color w:val="000000"/>
      <w:position w:val="-1"/>
      <w:sz w:val="24"/>
      <w:szCs w:val="24"/>
      <w:lang w:eastAsia="es-ES"/>
    </w:rPr>
  </w:style>
  <w:style w:type="character" w:styleId="Refdecomentario">
    <w:name w:val="annotation reference"/>
    <w:basedOn w:val="Fuentedeprrafopredeter"/>
    <w:uiPriority w:val="99"/>
    <w:semiHidden/>
    <w:unhideWhenUsed/>
    <w:rsid w:val="00C612BD"/>
    <w:rPr>
      <w:sz w:val="16"/>
      <w:szCs w:val="16"/>
    </w:rPr>
  </w:style>
  <w:style w:type="paragraph" w:styleId="Textocomentario">
    <w:name w:val="annotation text"/>
    <w:basedOn w:val="Normal"/>
    <w:link w:val="TextocomentarioCar"/>
    <w:uiPriority w:val="99"/>
    <w:semiHidden/>
    <w:unhideWhenUsed/>
    <w:rsid w:val="00C61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12BD"/>
    <w:rPr>
      <w:sz w:val="20"/>
      <w:szCs w:val="20"/>
    </w:rPr>
  </w:style>
  <w:style w:type="paragraph" w:styleId="Asuntodelcomentario">
    <w:name w:val="annotation subject"/>
    <w:basedOn w:val="Textocomentario"/>
    <w:next w:val="Textocomentario"/>
    <w:link w:val="AsuntodelcomentarioCar"/>
    <w:uiPriority w:val="99"/>
    <w:semiHidden/>
    <w:unhideWhenUsed/>
    <w:rsid w:val="00C612BD"/>
    <w:rPr>
      <w:b/>
      <w:bCs/>
    </w:rPr>
  </w:style>
  <w:style w:type="character" w:customStyle="1" w:styleId="AsuntodelcomentarioCar">
    <w:name w:val="Asunto del comentario Car"/>
    <w:basedOn w:val="TextocomentarioCar"/>
    <w:link w:val="Asuntodelcomentario"/>
    <w:uiPriority w:val="99"/>
    <w:semiHidden/>
    <w:rsid w:val="00C612BD"/>
    <w:rPr>
      <w:b/>
      <w:bCs/>
      <w:sz w:val="20"/>
      <w:szCs w:val="20"/>
    </w:rPr>
  </w:style>
  <w:style w:type="paragraph" w:styleId="Textodeglobo">
    <w:name w:val="Balloon Text"/>
    <w:basedOn w:val="Normal"/>
    <w:link w:val="TextodegloboCar"/>
    <w:uiPriority w:val="99"/>
    <w:semiHidden/>
    <w:unhideWhenUsed/>
    <w:rsid w:val="00C612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2BD"/>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24C04"/>
    <w:rPr>
      <w:color w:val="605E5C"/>
      <w:shd w:val="clear" w:color="auto" w:fill="E1DFDD"/>
    </w:rPr>
  </w:style>
  <w:style w:type="character" w:styleId="Mencinsinresolver">
    <w:name w:val="Unresolved Mention"/>
    <w:basedOn w:val="Fuentedeprrafopredeter"/>
    <w:uiPriority w:val="99"/>
    <w:semiHidden/>
    <w:unhideWhenUsed/>
    <w:rsid w:val="00F8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20">
      <w:bodyDiv w:val="1"/>
      <w:marLeft w:val="0"/>
      <w:marRight w:val="0"/>
      <w:marTop w:val="0"/>
      <w:marBottom w:val="0"/>
      <w:divBdr>
        <w:top w:val="none" w:sz="0" w:space="0" w:color="auto"/>
        <w:left w:val="none" w:sz="0" w:space="0" w:color="auto"/>
        <w:bottom w:val="none" w:sz="0" w:space="0" w:color="auto"/>
        <w:right w:val="none" w:sz="0" w:space="0" w:color="auto"/>
      </w:divBdr>
    </w:div>
    <w:div w:id="399015667">
      <w:bodyDiv w:val="1"/>
      <w:marLeft w:val="0"/>
      <w:marRight w:val="0"/>
      <w:marTop w:val="0"/>
      <w:marBottom w:val="0"/>
      <w:divBdr>
        <w:top w:val="none" w:sz="0" w:space="0" w:color="auto"/>
        <w:left w:val="none" w:sz="0" w:space="0" w:color="auto"/>
        <w:bottom w:val="none" w:sz="0" w:space="0" w:color="auto"/>
        <w:right w:val="none" w:sz="0" w:space="0" w:color="auto"/>
      </w:divBdr>
    </w:div>
    <w:div w:id="716784332">
      <w:bodyDiv w:val="1"/>
      <w:marLeft w:val="0"/>
      <w:marRight w:val="0"/>
      <w:marTop w:val="0"/>
      <w:marBottom w:val="0"/>
      <w:divBdr>
        <w:top w:val="none" w:sz="0" w:space="0" w:color="auto"/>
        <w:left w:val="none" w:sz="0" w:space="0" w:color="auto"/>
        <w:bottom w:val="none" w:sz="0" w:space="0" w:color="auto"/>
        <w:right w:val="none" w:sz="0" w:space="0" w:color="auto"/>
      </w:divBdr>
    </w:div>
    <w:div w:id="868489862">
      <w:bodyDiv w:val="1"/>
      <w:marLeft w:val="0"/>
      <w:marRight w:val="0"/>
      <w:marTop w:val="0"/>
      <w:marBottom w:val="0"/>
      <w:divBdr>
        <w:top w:val="none" w:sz="0" w:space="0" w:color="auto"/>
        <w:left w:val="none" w:sz="0" w:space="0" w:color="auto"/>
        <w:bottom w:val="none" w:sz="0" w:space="0" w:color="auto"/>
        <w:right w:val="none" w:sz="0" w:space="0" w:color="auto"/>
      </w:divBdr>
    </w:div>
    <w:div w:id="934174783">
      <w:bodyDiv w:val="1"/>
      <w:marLeft w:val="0"/>
      <w:marRight w:val="0"/>
      <w:marTop w:val="0"/>
      <w:marBottom w:val="0"/>
      <w:divBdr>
        <w:top w:val="none" w:sz="0" w:space="0" w:color="auto"/>
        <w:left w:val="none" w:sz="0" w:space="0" w:color="auto"/>
        <w:bottom w:val="none" w:sz="0" w:space="0" w:color="auto"/>
        <w:right w:val="none" w:sz="0" w:space="0" w:color="auto"/>
      </w:divBdr>
      <w:divsChild>
        <w:div w:id="638727647">
          <w:marLeft w:val="0"/>
          <w:marRight w:val="0"/>
          <w:marTop w:val="0"/>
          <w:marBottom w:val="0"/>
          <w:divBdr>
            <w:top w:val="none" w:sz="0" w:space="0" w:color="auto"/>
            <w:left w:val="none" w:sz="0" w:space="0" w:color="auto"/>
            <w:bottom w:val="none" w:sz="0" w:space="0" w:color="auto"/>
            <w:right w:val="none" w:sz="0" w:space="0" w:color="auto"/>
          </w:divBdr>
        </w:div>
      </w:divsChild>
    </w:div>
    <w:div w:id="1118329801">
      <w:bodyDiv w:val="1"/>
      <w:marLeft w:val="0"/>
      <w:marRight w:val="0"/>
      <w:marTop w:val="0"/>
      <w:marBottom w:val="0"/>
      <w:divBdr>
        <w:top w:val="none" w:sz="0" w:space="0" w:color="auto"/>
        <w:left w:val="none" w:sz="0" w:space="0" w:color="auto"/>
        <w:bottom w:val="none" w:sz="0" w:space="0" w:color="auto"/>
        <w:right w:val="none" w:sz="0" w:space="0" w:color="auto"/>
      </w:divBdr>
      <w:divsChild>
        <w:div w:id="1161117412">
          <w:marLeft w:val="0"/>
          <w:marRight w:val="0"/>
          <w:marTop w:val="0"/>
          <w:marBottom w:val="0"/>
          <w:divBdr>
            <w:top w:val="none" w:sz="0" w:space="0" w:color="auto"/>
            <w:left w:val="none" w:sz="0" w:space="0" w:color="auto"/>
            <w:bottom w:val="none" w:sz="0" w:space="0" w:color="auto"/>
            <w:right w:val="none" w:sz="0" w:space="0" w:color="auto"/>
          </w:divBdr>
        </w:div>
      </w:divsChild>
    </w:div>
    <w:div w:id="1241252714">
      <w:bodyDiv w:val="1"/>
      <w:marLeft w:val="0"/>
      <w:marRight w:val="0"/>
      <w:marTop w:val="0"/>
      <w:marBottom w:val="0"/>
      <w:divBdr>
        <w:top w:val="none" w:sz="0" w:space="0" w:color="auto"/>
        <w:left w:val="none" w:sz="0" w:space="0" w:color="auto"/>
        <w:bottom w:val="none" w:sz="0" w:space="0" w:color="auto"/>
        <w:right w:val="none" w:sz="0" w:space="0" w:color="auto"/>
      </w:divBdr>
    </w:div>
    <w:div w:id="1297175723">
      <w:bodyDiv w:val="1"/>
      <w:marLeft w:val="0"/>
      <w:marRight w:val="0"/>
      <w:marTop w:val="0"/>
      <w:marBottom w:val="0"/>
      <w:divBdr>
        <w:top w:val="none" w:sz="0" w:space="0" w:color="auto"/>
        <w:left w:val="none" w:sz="0" w:space="0" w:color="auto"/>
        <w:bottom w:val="none" w:sz="0" w:space="0" w:color="auto"/>
        <w:right w:val="none" w:sz="0" w:space="0" w:color="auto"/>
      </w:divBdr>
    </w:div>
    <w:div w:id="1381173536">
      <w:bodyDiv w:val="1"/>
      <w:marLeft w:val="0"/>
      <w:marRight w:val="0"/>
      <w:marTop w:val="0"/>
      <w:marBottom w:val="0"/>
      <w:divBdr>
        <w:top w:val="none" w:sz="0" w:space="0" w:color="auto"/>
        <w:left w:val="none" w:sz="0" w:space="0" w:color="auto"/>
        <w:bottom w:val="none" w:sz="0" w:space="0" w:color="auto"/>
        <w:right w:val="none" w:sz="0" w:space="0" w:color="auto"/>
      </w:divBdr>
    </w:div>
    <w:div w:id="1476291283">
      <w:bodyDiv w:val="1"/>
      <w:marLeft w:val="0"/>
      <w:marRight w:val="0"/>
      <w:marTop w:val="0"/>
      <w:marBottom w:val="0"/>
      <w:divBdr>
        <w:top w:val="none" w:sz="0" w:space="0" w:color="auto"/>
        <w:left w:val="none" w:sz="0" w:space="0" w:color="auto"/>
        <w:bottom w:val="none" w:sz="0" w:space="0" w:color="auto"/>
        <w:right w:val="none" w:sz="0" w:space="0" w:color="auto"/>
      </w:divBdr>
    </w:div>
    <w:div w:id="2040622711">
      <w:bodyDiv w:val="1"/>
      <w:marLeft w:val="0"/>
      <w:marRight w:val="0"/>
      <w:marTop w:val="0"/>
      <w:marBottom w:val="0"/>
      <w:divBdr>
        <w:top w:val="none" w:sz="0" w:space="0" w:color="auto"/>
        <w:left w:val="none" w:sz="0" w:space="0" w:color="auto"/>
        <w:bottom w:val="none" w:sz="0" w:space="0" w:color="auto"/>
        <w:right w:val="none" w:sz="0" w:space="0" w:color="auto"/>
      </w:divBdr>
    </w:div>
    <w:div w:id="2046171241">
      <w:bodyDiv w:val="1"/>
      <w:marLeft w:val="0"/>
      <w:marRight w:val="0"/>
      <w:marTop w:val="0"/>
      <w:marBottom w:val="0"/>
      <w:divBdr>
        <w:top w:val="none" w:sz="0" w:space="0" w:color="auto"/>
        <w:left w:val="none" w:sz="0" w:space="0" w:color="auto"/>
        <w:bottom w:val="none" w:sz="0" w:space="0" w:color="auto"/>
        <w:right w:val="none" w:sz="0" w:space="0" w:color="auto"/>
      </w:divBdr>
    </w:div>
    <w:div w:id="2118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yectolibera.org/aulas-libera/" TargetMode="External"/><Relationship Id="rId13" Type="http://schemas.openxmlformats.org/officeDocument/2006/relationships/hyperlink" Target="https://we.tl/t-zz2ygagSkM" TargetMode="External"/><Relationship Id="rId18" Type="http://schemas.openxmlformats.org/officeDocument/2006/relationships/hyperlink" Target="https://proyectolibera.org/wp-content/uploads/2019/03/Impacto-de-los-pl&#225;sticos-abandonados_LIBERA-def-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titaud@atrevia.com" TargetMode="External"/><Relationship Id="rId7" Type="http://schemas.openxmlformats.org/officeDocument/2006/relationships/hyperlink" Target="https://www.youtube.com/watch?v=7hTFHCLanw8" TargetMode="External"/><Relationship Id="rId12" Type="http://schemas.openxmlformats.org/officeDocument/2006/relationships/hyperlink" Target="https://proyectolibera.org/wp-content/uploads/2021/03/LIBERA-barometro-2021-rios.pdf" TargetMode="External"/><Relationship Id="rId17" Type="http://schemas.openxmlformats.org/officeDocument/2006/relationships/hyperlink" Target="https://proyectolibera.org/dondeacabalabasuraleza/img/Dossier-Impacto-de-la-basuraleza-en-las-cunetas_Liber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yectolibera.org/wp-content/uploads/2018/11/BASURALEZA_Una_aprox_al_impactoBAJA.pdf" TargetMode="External"/><Relationship Id="rId20" Type="http://schemas.openxmlformats.org/officeDocument/2006/relationships/hyperlink" Target="https://www.ecoembes.co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l/t-hGknycmdU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royectolibera.org/wp-content/uploads/2018/07/Informe-Colillas-LIBERA-2018.pdf" TargetMode="External"/><Relationship Id="rId23" Type="http://schemas.openxmlformats.org/officeDocument/2006/relationships/hyperlink" Target="mailto:prensa@seo.org" TargetMode="External"/><Relationship Id="rId10" Type="http://schemas.openxmlformats.org/officeDocument/2006/relationships/hyperlink" Target="https://we.tl/t-MnbKC99EGW" TargetMode="External"/><Relationship Id="rId19" Type="http://schemas.openxmlformats.org/officeDocument/2006/relationships/hyperlink" Target="http://www.proyectolibera.org/" TargetMode="External"/><Relationship Id="rId4" Type="http://schemas.openxmlformats.org/officeDocument/2006/relationships/webSettings" Target="webSettings.xml"/><Relationship Id="rId9" Type="http://schemas.openxmlformats.org/officeDocument/2006/relationships/hyperlink" Target="https://www.youtube.com/watch?v=7hTFHCLanw8" TargetMode="External"/><Relationship Id="rId14" Type="http://schemas.openxmlformats.org/officeDocument/2006/relationships/hyperlink" Target="https://www.flickr.com/photos/150465399@N02/albums/72157712813218586" TargetMode="External"/><Relationship Id="rId22" Type="http://schemas.openxmlformats.org/officeDocument/2006/relationships/hyperlink" Target="mailto:rsantiago@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1821</Words>
  <Characters>10019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Ruiz Carballo</dc:creator>
  <cp:keywords/>
  <dc:description/>
  <cp:lastModifiedBy>Romain Titaud</cp:lastModifiedBy>
  <cp:revision>7</cp:revision>
  <dcterms:created xsi:type="dcterms:W3CDTF">2021-06-24T16:37:00Z</dcterms:created>
  <dcterms:modified xsi:type="dcterms:W3CDTF">2021-06-28T07:43:00Z</dcterms:modified>
</cp:coreProperties>
</file>